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D3B" w:rsidRPr="0015724B" w:rsidRDefault="00BF3D3B" w:rsidP="006123E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  <w:lang w:val="en-US"/>
        </w:rPr>
      </w:pPr>
    </w:p>
    <w:p w:rsidR="00BF3D3B" w:rsidRPr="004E0F88" w:rsidRDefault="00BF3D3B" w:rsidP="006123E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6123EC" w:rsidRPr="004E0F88" w:rsidRDefault="006123EC" w:rsidP="006123E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6123EC" w:rsidRPr="00A63B9C" w:rsidRDefault="006123EC" w:rsidP="006123E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>МИНИСТЕРСТВО ОБРАЗОВАНИЯ РЕСПУБЛИКИ САХА (ЯКУТИЯ)</w:t>
      </w:r>
    </w:p>
    <w:p w:rsidR="006123EC" w:rsidRPr="00A63B9C" w:rsidRDefault="006123EC" w:rsidP="006123E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>ГБОУ СПО «</w:t>
      </w:r>
      <w:r>
        <w:rPr>
          <w:rFonts w:ascii="Times New Roman" w:hAnsi="Times New Roman" w:cs="Times New Roman"/>
          <w:bCs/>
          <w:iCs/>
          <w:sz w:val="24"/>
          <w:szCs w:val="24"/>
        </w:rPr>
        <w:t>ЯКУТСКИЙ ПЕДАГОГИЧЕСКИЙ КОЛЛЕДЖ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 ИМ. С.Ф. ГОГОЛЕВА</w:t>
      </w:r>
      <w:r>
        <w:rPr>
          <w:rFonts w:ascii="Times New Roman" w:hAnsi="Times New Roman" w:cs="Times New Roman"/>
          <w:bCs/>
          <w:iCs/>
          <w:sz w:val="24"/>
          <w:szCs w:val="24"/>
        </w:rPr>
        <w:t>»</w:t>
      </w: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   </w:t>
      </w:r>
    </w:p>
    <w:p w:rsidR="006123EC" w:rsidRPr="00A63B9C" w:rsidRDefault="006123EC" w:rsidP="006123EC">
      <w:pPr>
        <w:spacing w:after="0" w:line="240" w:lineRule="auto"/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  <w:r w:rsidRPr="00A63B9C">
        <w:rPr>
          <w:rFonts w:ascii="Times New Roman" w:hAnsi="Times New Roman" w:cs="Times New Roman"/>
          <w:bCs/>
          <w:iCs/>
          <w:sz w:val="24"/>
          <w:szCs w:val="24"/>
        </w:rPr>
        <w:t xml:space="preserve">ЗАОЧНОЕ ОТДЕЛЕНИЕ </w:t>
      </w: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bCs/>
          <w:iCs/>
          <w:sz w:val="24"/>
          <w:szCs w:val="24"/>
        </w:rPr>
      </w:pP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iCs/>
          <w:sz w:val="24"/>
          <w:szCs w:val="24"/>
        </w:rPr>
      </w:pPr>
    </w:p>
    <w:p w:rsidR="006123EC" w:rsidRPr="00A63B9C" w:rsidRDefault="006123EC" w:rsidP="006123EC">
      <w:pPr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A63B9C">
        <w:rPr>
          <w:rFonts w:ascii="Times New Roman" w:hAnsi="Times New Roman" w:cs="Times New Roman"/>
          <w:iCs/>
          <w:sz w:val="24"/>
          <w:szCs w:val="24"/>
        </w:rPr>
        <w:t xml:space="preserve">         </w:t>
      </w:r>
    </w:p>
    <w:p w:rsidR="006123EC" w:rsidRPr="003D1F4D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>Контрольная работа</w:t>
      </w:r>
    </w:p>
    <w:p w:rsidR="006123EC" w:rsidRPr="003D1F4D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 xml:space="preserve">по дисциплине </w:t>
      </w:r>
      <w:r>
        <w:rPr>
          <w:rFonts w:ascii="Times New Roman" w:hAnsi="Times New Roman" w:cs="Times New Roman"/>
          <w:iCs/>
          <w:sz w:val="28"/>
          <w:szCs w:val="28"/>
        </w:rPr>
        <w:t xml:space="preserve"> ОП 03.</w:t>
      </w:r>
      <w:r w:rsidRPr="003D1F4D">
        <w:rPr>
          <w:rFonts w:ascii="Times New Roman" w:hAnsi="Times New Roman" w:cs="Times New Roman"/>
          <w:iCs/>
          <w:sz w:val="28"/>
          <w:szCs w:val="28"/>
        </w:rPr>
        <w:t>«Возрастная анатомия, физиология и гигиена»</w:t>
      </w:r>
    </w:p>
    <w:p w:rsidR="006123EC" w:rsidRPr="003D1F4D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 xml:space="preserve">по теме: </w:t>
      </w:r>
      <w:r w:rsidRPr="003D1F4D">
        <w:rPr>
          <w:rFonts w:ascii="Times New Roman" w:hAnsi="Times New Roman" w:cs="Times New Roman"/>
          <w:bCs/>
          <w:sz w:val="28"/>
          <w:szCs w:val="28"/>
        </w:rPr>
        <w:t>Дыхательная система</w:t>
      </w:r>
    </w:p>
    <w:p w:rsidR="006123EC" w:rsidRPr="003D1F4D" w:rsidRDefault="006123EC" w:rsidP="006123EC">
      <w:pPr>
        <w:rPr>
          <w:rFonts w:ascii="Times New Roman" w:hAnsi="Times New Roman" w:cs="Times New Roman"/>
          <w:iCs/>
          <w:sz w:val="28"/>
          <w:szCs w:val="28"/>
        </w:rPr>
      </w:pPr>
    </w:p>
    <w:p w:rsidR="006123EC" w:rsidRPr="003D1F4D" w:rsidRDefault="006123EC" w:rsidP="006123EC">
      <w:pPr>
        <w:rPr>
          <w:rFonts w:ascii="Times New Roman" w:hAnsi="Times New Roman" w:cs="Times New Roman"/>
          <w:iCs/>
          <w:sz w:val="28"/>
          <w:szCs w:val="28"/>
        </w:rPr>
      </w:pPr>
    </w:p>
    <w:p w:rsidR="006123EC" w:rsidRPr="003D1F4D" w:rsidRDefault="006123EC" w:rsidP="006123EC">
      <w:pPr>
        <w:rPr>
          <w:rFonts w:ascii="Times New Roman" w:hAnsi="Times New Roman" w:cs="Times New Roman"/>
          <w:iCs/>
          <w:sz w:val="28"/>
          <w:szCs w:val="28"/>
        </w:rPr>
      </w:pPr>
    </w:p>
    <w:p w:rsidR="006123EC" w:rsidRPr="003D1F4D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6123EC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6123EC" w:rsidRPr="003D1F4D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6123EC" w:rsidRPr="003D1F4D" w:rsidRDefault="006123EC" w:rsidP="006123EC">
      <w:pPr>
        <w:spacing w:after="0" w:line="240" w:lineRule="auto"/>
        <w:ind w:left="4820" w:firstLine="425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 xml:space="preserve">Выполнила: </w:t>
      </w:r>
    </w:p>
    <w:p w:rsidR="006123EC" w:rsidRPr="003D1F4D" w:rsidRDefault="006123EC" w:rsidP="006123EC">
      <w:pPr>
        <w:spacing w:after="0" w:line="240" w:lineRule="auto"/>
        <w:ind w:left="4820" w:firstLine="425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 xml:space="preserve">студентка 1 курса </w:t>
      </w:r>
      <w:proofErr w:type="gramStart"/>
      <w:r w:rsidRPr="003D1F4D">
        <w:rPr>
          <w:rFonts w:ascii="Times New Roman" w:hAnsi="Times New Roman" w:cs="Times New Roman"/>
          <w:iCs/>
          <w:sz w:val="28"/>
          <w:szCs w:val="28"/>
        </w:rPr>
        <w:t>ДО</w:t>
      </w:r>
      <w:proofErr w:type="gramEnd"/>
      <w:r w:rsidRPr="003D1F4D">
        <w:rPr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6123EC" w:rsidRPr="003D1F4D" w:rsidRDefault="006123EC" w:rsidP="006123EC">
      <w:pPr>
        <w:spacing w:after="0" w:line="240" w:lineRule="auto"/>
        <w:ind w:left="4820" w:firstLine="425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>Алексеева Елена Михайловна</w:t>
      </w:r>
    </w:p>
    <w:p w:rsidR="006123EC" w:rsidRPr="006123EC" w:rsidRDefault="006123EC" w:rsidP="006123EC">
      <w:pPr>
        <w:spacing w:after="0" w:line="240" w:lineRule="auto"/>
        <w:ind w:left="4820" w:firstLine="425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 xml:space="preserve">Проверила: 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Дианова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Л В.</w:t>
      </w:r>
    </w:p>
    <w:p w:rsidR="006123EC" w:rsidRPr="003D1F4D" w:rsidRDefault="006123EC" w:rsidP="006123EC">
      <w:pPr>
        <w:ind w:left="4820" w:firstLine="425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6123EC" w:rsidRPr="003D1F4D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6123EC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F3D3B" w:rsidRDefault="00BF3D3B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BF3D3B" w:rsidRDefault="00BF3D3B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</w:p>
    <w:p w:rsidR="006123EC" w:rsidRDefault="006123EC" w:rsidP="006123EC">
      <w:pPr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3D1F4D">
        <w:rPr>
          <w:rFonts w:ascii="Times New Roman" w:hAnsi="Times New Roman" w:cs="Times New Roman"/>
          <w:iCs/>
          <w:sz w:val="28"/>
          <w:szCs w:val="28"/>
        </w:rPr>
        <w:t>Якутск 201</w:t>
      </w:r>
      <w:r>
        <w:rPr>
          <w:rFonts w:ascii="Times New Roman" w:hAnsi="Times New Roman" w:cs="Times New Roman"/>
          <w:iCs/>
          <w:sz w:val="28"/>
          <w:szCs w:val="28"/>
        </w:rPr>
        <w:t>4</w:t>
      </w:r>
      <w:r w:rsidRPr="003D1F4D">
        <w:rPr>
          <w:rFonts w:ascii="Times New Roman" w:hAnsi="Times New Roman" w:cs="Times New Roman"/>
          <w:iCs/>
          <w:sz w:val="28"/>
          <w:szCs w:val="28"/>
        </w:rPr>
        <w:t xml:space="preserve"> г. </w:t>
      </w:r>
    </w:p>
    <w:p w:rsidR="006123EC" w:rsidRDefault="006123EC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6123EC" w:rsidRPr="00CF21C0" w:rsidRDefault="006123EC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6D1AB2" w:rsidRPr="006D1AB2" w:rsidRDefault="006D1AB2" w:rsidP="006D1AB2">
      <w:pPr>
        <w:pStyle w:val="11"/>
        <w:ind w:left="709" w:firstLine="0"/>
        <w:jc w:val="center"/>
      </w:pPr>
      <w:bookmarkStart w:id="0" w:name="_Toc372291736"/>
      <w:bookmarkStart w:id="1" w:name="_Toc372065014"/>
      <w:bookmarkStart w:id="2" w:name="_Toc372291737"/>
      <w:bookmarkEnd w:id="0"/>
      <w:r w:rsidRPr="006D1AB2">
        <w:t>Рекомендации к выполнению контрольной работы</w:t>
      </w:r>
    </w:p>
    <w:p w:rsidR="006D1AB2" w:rsidRPr="006D1AB2" w:rsidRDefault="006D1AB2" w:rsidP="006D1AB2">
      <w:pPr>
        <w:pStyle w:val="11"/>
        <w:spacing w:after="0" w:afterAutospacing="0"/>
        <w:ind w:left="284" w:firstLine="0"/>
        <w:rPr>
          <w:rFonts w:eastAsia="SimSun"/>
        </w:rPr>
      </w:pPr>
      <w:r w:rsidRPr="006D1AB2">
        <w:rPr>
          <w:rFonts w:eastAsia="SimSun"/>
        </w:rPr>
        <w:t> Структура контрольной работы</w:t>
      </w:r>
      <w:bookmarkEnd w:id="1"/>
      <w:bookmarkEnd w:id="2"/>
    </w:p>
    <w:p w:rsidR="006D1AB2" w:rsidRPr="006D1AB2" w:rsidRDefault="006D1AB2" w:rsidP="006D1AB2">
      <w:pPr>
        <w:pStyle w:val="11"/>
        <w:spacing w:after="0" w:afterAutospacing="0"/>
        <w:ind w:left="284" w:firstLine="0"/>
      </w:pPr>
      <w:r w:rsidRPr="006D1AB2">
        <w:rPr>
          <w:b w:val="0"/>
          <w:lang w:eastAsia="ru-RU"/>
        </w:rPr>
        <w:t xml:space="preserve">       В</w:t>
      </w:r>
      <w:r w:rsidRPr="006D1AB2">
        <w:rPr>
          <w:lang w:eastAsia="ru-RU"/>
        </w:rPr>
        <w:t xml:space="preserve"> </w:t>
      </w:r>
      <w:r w:rsidRPr="006D1AB2">
        <w:rPr>
          <w:b w:val="0"/>
          <w:lang w:eastAsia="ru-RU"/>
        </w:rPr>
        <w:t>общем виде контрольная работа, выполняемая студентами, должна содержать следующие структурные элементы: титульный лист, оглавление, введение, основная часть (ответы на поставленные вопросы), выводы по работе и  список использованных источников.</w:t>
      </w:r>
    </w:p>
    <w:p w:rsidR="006D1AB2" w:rsidRPr="006D1AB2" w:rsidRDefault="006D1AB2" w:rsidP="006D1AB2">
      <w:pPr>
        <w:pStyle w:val="23"/>
        <w:spacing w:after="0"/>
        <w:ind w:left="284" w:firstLine="0"/>
        <w:rPr>
          <w:rFonts w:eastAsia="SimSun"/>
          <w:i w:val="0"/>
        </w:rPr>
      </w:pPr>
      <w:bookmarkStart w:id="3" w:name="_Toc372065015"/>
      <w:bookmarkStart w:id="4" w:name="_Toc372291738"/>
      <w:r w:rsidRPr="006D1AB2">
        <w:rPr>
          <w:rFonts w:eastAsia="SimSun"/>
          <w:i w:val="0"/>
        </w:rPr>
        <w:t>Оформление содержания контрольной работы</w:t>
      </w:r>
      <w:bookmarkEnd w:id="3"/>
      <w:bookmarkEnd w:id="4"/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  Общий объем контрольной работы должен быть в пределах 15 печатных страниц, оформленных в соответствии с </w:t>
      </w:r>
      <w:proofErr w:type="spellStart"/>
      <w:r w:rsidRPr="006D1AB2">
        <w:rPr>
          <w:lang w:eastAsia="ru-RU"/>
        </w:rPr>
        <w:t>ГОСТом</w:t>
      </w:r>
      <w:proofErr w:type="spellEnd"/>
      <w:r w:rsidRPr="006D1AB2">
        <w:rPr>
          <w:lang w:eastAsia="ru-RU"/>
        </w:rPr>
        <w:t xml:space="preserve">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Студент выполняет текстовый вариант работы на белой бумаге формата</w:t>
      </w:r>
      <w:proofErr w:type="gramStart"/>
      <w:r w:rsidRPr="006D1AB2">
        <w:rPr>
          <w:lang w:eastAsia="ru-RU"/>
        </w:rPr>
        <w:t xml:space="preserve"> А</w:t>
      </w:r>
      <w:proofErr w:type="gramEnd"/>
      <w:r w:rsidRPr="006D1AB2">
        <w:rPr>
          <w:lang w:eastAsia="ru-RU"/>
        </w:rPr>
        <w:t xml:space="preserve"> 4. Текст работы должен быть изложен на одной стороне листа. Все буквы, цифры и знаки контрольной работы должны быть черного цвета.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 Текст, рисунки, формулы, таблицы, а также номера страниц не должны выходить за пределы двухсантиметровой рамки листа А</w:t>
      </w:r>
      <w:proofErr w:type="gramStart"/>
      <w:r w:rsidRPr="006D1AB2">
        <w:rPr>
          <w:lang w:eastAsia="ru-RU"/>
        </w:rPr>
        <w:t>4</w:t>
      </w:r>
      <w:proofErr w:type="gramEnd"/>
      <w:r w:rsidRPr="006D1AB2">
        <w:rPr>
          <w:lang w:eastAsia="ru-RU"/>
        </w:rPr>
        <w:t xml:space="preserve">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Основной текст контрольной работы набирается шрифтом </w:t>
      </w:r>
      <w:proofErr w:type="spellStart"/>
      <w:r w:rsidRPr="006D1AB2">
        <w:rPr>
          <w:lang w:eastAsia="ru-RU"/>
        </w:rPr>
        <w:t>Times</w:t>
      </w:r>
      <w:proofErr w:type="spellEnd"/>
      <w:r w:rsidRPr="006D1AB2">
        <w:rPr>
          <w:lang w:eastAsia="ru-RU"/>
        </w:rPr>
        <w:t xml:space="preserve"> </w:t>
      </w:r>
      <w:proofErr w:type="spellStart"/>
      <w:r w:rsidRPr="006D1AB2">
        <w:rPr>
          <w:lang w:eastAsia="ru-RU"/>
        </w:rPr>
        <w:t>New</w:t>
      </w:r>
      <w:proofErr w:type="spellEnd"/>
      <w:r w:rsidRPr="006D1AB2">
        <w:rPr>
          <w:lang w:eastAsia="ru-RU"/>
        </w:rPr>
        <w:t xml:space="preserve"> </w:t>
      </w:r>
      <w:proofErr w:type="spellStart"/>
      <w:r w:rsidRPr="006D1AB2">
        <w:rPr>
          <w:lang w:eastAsia="ru-RU"/>
        </w:rPr>
        <w:t>Roman</w:t>
      </w:r>
      <w:proofErr w:type="spellEnd"/>
      <w:r w:rsidRPr="006D1AB2">
        <w:rPr>
          <w:lang w:eastAsia="ru-RU"/>
        </w:rPr>
        <w:t xml:space="preserve">, размер 14 </w:t>
      </w:r>
      <w:proofErr w:type="spellStart"/>
      <w:proofErr w:type="gramStart"/>
      <w:r w:rsidRPr="006D1AB2">
        <w:rPr>
          <w:lang w:eastAsia="ru-RU"/>
        </w:rPr>
        <w:t>пт</w:t>
      </w:r>
      <w:proofErr w:type="spellEnd"/>
      <w:proofErr w:type="gramEnd"/>
      <w:r w:rsidRPr="006D1AB2">
        <w:rPr>
          <w:lang w:eastAsia="ru-RU"/>
        </w:rPr>
        <w:t xml:space="preserve">, начертание обычное, через полуторный интервал, выравнивание по ширине страницы. Для оформления таблиц и подписей к рисункам допускается </w:t>
      </w:r>
      <w:proofErr w:type="spellStart"/>
      <w:r w:rsidRPr="006D1AB2">
        <w:rPr>
          <w:lang w:eastAsia="ru-RU"/>
        </w:rPr>
        <w:t>Times</w:t>
      </w:r>
      <w:proofErr w:type="spellEnd"/>
      <w:r w:rsidRPr="006D1AB2">
        <w:rPr>
          <w:lang w:eastAsia="ru-RU"/>
        </w:rPr>
        <w:t xml:space="preserve"> </w:t>
      </w:r>
      <w:proofErr w:type="spellStart"/>
      <w:r w:rsidRPr="006D1AB2">
        <w:rPr>
          <w:lang w:eastAsia="ru-RU"/>
        </w:rPr>
        <w:t>New</w:t>
      </w:r>
      <w:proofErr w:type="spellEnd"/>
      <w:r w:rsidRPr="006D1AB2">
        <w:rPr>
          <w:lang w:eastAsia="ru-RU"/>
        </w:rPr>
        <w:t xml:space="preserve"> </w:t>
      </w:r>
      <w:proofErr w:type="spellStart"/>
      <w:r w:rsidRPr="006D1AB2">
        <w:rPr>
          <w:lang w:eastAsia="ru-RU"/>
        </w:rPr>
        <w:t>Roman</w:t>
      </w:r>
      <w:proofErr w:type="spellEnd"/>
      <w:r w:rsidRPr="006D1AB2">
        <w:rPr>
          <w:lang w:eastAsia="ru-RU"/>
        </w:rPr>
        <w:t xml:space="preserve">, размер 12 пт.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 Рекомендуемое количество использованн</w:t>
      </w:r>
      <w:r w:rsidR="003E2EED">
        <w:rPr>
          <w:lang w:eastAsia="ru-RU"/>
        </w:rPr>
        <w:t xml:space="preserve">ых источников 10-12, по которым  </w:t>
      </w:r>
      <w:r w:rsidRPr="006D1AB2">
        <w:rPr>
          <w:lang w:eastAsia="ru-RU"/>
        </w:rPr>
        <w:t xml:space="preserve">выполняется контрольная работа.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Контрольная работа должна быть переплетена в обложку или помещена в папку. </w:t>
      </w:r>
    </w:p>
    <w:p w:rsidR="006D1AB2" w:rsidRPr="006D1AB2" w:rsidRDefault="006D1AB2" w:rsidP="006D1AB2">
      <w:pPr>
        <w:pStyle w:val="23"/>
        <w:spacing w:after="0"/>
        <w:ind w:left="284" w:firstLine="0"/>
        <w:rPr>
          <w:rFonts w:eastAsia="SimSun"/>
          <w:i w:val="0"/>
        </w:rPr>
      </w:pPr>
      <w:bookmarkStart w:id="5" w:name="_Toc372065016"/>
      <w:bookmarkStart w:id="6" w:name="_Toc372291739"/>
      <w:r w:rsidRPr="006D1AB2">
        <w:rPr>
          <w:rFonts w:eastAsia="SimSun"/>
          <w:i w:val="0"/>
        </w:rPr>
        <w:t>Порядок выполнения контрольной работы</w:t>
      </w:r>
      <w:bookmarkEnd w:id="5"/>
      <w:bookmarkEnd w:id="6"/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  Приступать к написанию контрольной работы следует лишь после изучения основных тем дисциплины, основываясь на учебнике (учебном пособии) из списка основной литературы, рекомендованной по данному курсу, дополнительной учебной литературы, и нормативного материала по избранной теме (при наличии такой необходимости). Список рекомендуемой преподавателем научной литературы необходимо рассматривать как основу для самостоятельного поиска и анализа.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lastRenderedPageBreak/>
        <w:t xml:space="preserve">       При написании контрольной работы студенту следует проявить самостоятельность и не прибегать к простому переписыванию литературы.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   Введение контрольной работы должно содержать формулировку контрольного задания, </w:t>
      </w:r>
      <w:r w:rsidR="003E2EED">
        <w:rPr>
          <w:lang w:eastAsia="ru-RU"/>
        </w:rPr>
        <w:t xml:space="preserve"> </w:t>
      </w:r>
      <w:r w:rsidRPr="006D1AB2">
        <w:rPr>
          <w:lang w:eastAsia="ru-RU"/>
        </w:rPr>
        <w:t>краткое изложение цели контрольной работы.</w:t>
      </w:r>
    </w:p>
    <w:p w:rsidR="006D1AB2" w:rsidRPr="006D1AB2" w:rsidRDefault="003E2EED" w:rsidP="006D1AB2">
      <w:pPr>
        <w:pStyle w:val="a6"/>
        <w:ind w:left="284" w:firstLine="0"/>
        <w:rPr>
          <w:lang w:eastAsia="ru-RU"/>
        </w:rPr>
      </w:pPr>
      <w:r>
        <w:rPr>
          <w:lang w:eastAsia="ru-RU"/>
        </w:rPr>
        <w:t xml:space="preserve">        </w:t>
      </w:r>
      <w:r w:rsidR="006D1AB2" w:rsidRPr="006D1AB2">
        <w:rPr>
          <w:lang w:eastAsia="ru-RU"/>
        </w:rPr>
        <w:t xml:space="preserve">Основная часть контрольной работы должна раскрывать содержание темы,  в соответствии с предложенным планом. В ходе написания основной части следует давать ссылки на используемые источники информации. 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      В заключении следует сформулировать краткие выводы по проделанной работе и привести список использованных источников.</w:t>
      </w:r>
    </w:p>
    <w:p w:rsidR="006D1AB2" w:rsidRPr="006D1AB2" w:rsidRDefault="006D1AB2" w:rsidP="006D1AB2">
      <w:pPr>
        <w:pStyle w:val="a6"/>
        <w:ind w:left="284" w:firstLine="0"/>
        <w:rPr>
          <w:lang w:eastAsia="ru-RU"/>
        </w:rPr>
      </w:pPr>
      <w:r w:rsidRPr="006D1AB2">
        <w:rPr>
          <w:lang w:eastAsia="ru-RU"/>
        </w:rPr>
        <w:t xml:space="preserve"> Обратить внимание на типичные ошибки при выполнении контрольной работы: </w:t>
      </w:r>
    </w:p>
    <w:p w:rsidR="006D1AB2" w:rsidRPr="006D1AB2" w:rsidRDefault="006D1AB2" w:rsidP="006D1AB2">
      <w:pPr>
        <w:pStyle w:val="a"/>
        <w:numPr>
          <w:ilvl w:val="0"/>
          <w:numId w:val="0"/>
        </w:numPr>
        <w:ind w:left="284"/>
        <w:rPr>
          <w:lang w:eastAsia="ru-RU"/>
        </w:rPr>
      </w:pPr>
      <w:r w:rsidRPr="006D1AB2">
        <w:rPr>
          <w:lang w:eastAsia="ru-RU"/>
        </w:rPr>
        <w:t xml:space="preserve">  - несоответствие содержания контрольной работы цели и поставленным задачам;</w:t>
      </w:r>
    </w:p>
    <w:p w:rsidR="006D1AB2" w:rsidRPr="006D1AB2" w:rsidRDefault="006D1AB2" w:rsidP="006D1AB2">
      <w:pPr>
        <w:pStyle w:val="a"/>
        <w:numPr>
          <w:ilvl w:val="0"/>
          <w:numId w:val="0"/>
        </w:numPr>
        <w:ind w:left="284"/>
        <w:rPr>
          <w:lang w:eastAsia="ru-RU"/>
        </w:rPr>
      </w:pPr>
      <w:r w:rsidRPr="006D1AB2">
        <w:rPr>
          <w:lang w:eastAsia="ru-RU"/>
        </w:rPr>
        <w:t xml:space="preserve">  - нарушение установленных требований к оформлению работы;</w:t>
      </w:r>
    </w:p>
    <w:p w:rsidR="004E0F88" w:rsidRPr="006D1AB2" w:rsidRDefault="003E2EED" w:rsidP="003E2EED">
      <w:pPr>
        <w:widowControl w:val="0"/>
        <w:spacing w:after="0" w:line="240" w:lineRule="auto"/>
        <w:rPr>
          <w:rFonts w:ascii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D1AB2" w:rsidRPr="006D1AB2">
        <w:rPr>
          <w:rFonts w:ascii="Times New Roman" w:hAnsi="Times New Roman" w:cs="Times New Roman"/>
          <w:sz w:val="28"/>
          <w:szCs w:val="28"/>
        </w:rPr>
        <w:t xml:space="preserve">  - использование информации без ссылок на источник информации</w:t>
      </w:r>
      <w:r w:rsidR="007F0B7D">
        <w:rPr>
          <w:rFonts w:ascii="Times New Roman" w:hAnsi="Times New Roman" w:cs="Times New Roman"/>
          <w:sz w:val="28"/>
          <w:szCs w:val="28"/>
        </w:rPr>
        <w:t>.</w:t>
      </w:r>
    </w:p>
    <w:p w:rsidR="004E0F88" w:rsidRDefault="004E0F88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Default="00BF3D3B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7F0B7D" w:rsidRDefault="007F0B7D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7F0B7D" w:rsidRDefault="007F0B7D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7F0B7D" w:rsidRDefault="007F0B7D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7F0B7D" w:rsidRDefault="007F0B7D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7F0B7D" w:rsidRDefault="007F0B7D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</w:rPr>
      </w:pPr>
    </w:p>
    <w:p w:rsidR="00BF3D3B" w:rsidRPr="00BF3D3B" w:rsidRDefault="006123EC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BF3D3B">
        <w:rPr>
          <w:rFonts w:ascii="Times New Roman" w:hAnsi="Times New Roman" w:cs="Times New Roman"/>
          <w:b/>
          <w:bCs/>
          <w:caps/>
        </w:rPr>
        <w:lastRenderedPageBreak/>
        <w:t>Тематика КОНТРОЛЬНых  РАБОТ</w:t>
      </w:r>
      <w:r w:rsidRPr="00BF3D3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BF3D3B">
        <w:rPr>
          <w:rFonts w:ascii="Times New Roman" w:hAnsi="Times New Roman" w:cs="Times New Roman"/>
          <w:b/>
          <w:iCs/>
          <w:sz w:val="28"/>
          <w:szCs w:val="28"/>
        </w:rPr>
        <w:t>по дисциплине  ОП 03</w:t>
      </w:r>
    </w:p>
    <w:p w:rsidR="006123EC" w:rsidRPr="00BF3D3B" w:rsidRDefault="006123EC" w:rsidP="006123EC">
      <w:pPr>
        <w:pStyle w:val="21"/>
        <w:widowControl w:val="0"/>
        <w:spacing w:after="0" w:line="240" w:lineRule="auto"/>
        <w:ind w:left="-600" w:right="-365" w:firstLine="84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F3D3B">
        <w:rPr>
          <w:rFonts w:ascii="Times New Roman" w:hAnsi="Times New Roman" w:cs="Times New Roman"/>
          <w:b/>
          <w:bCs/>
          <w:sz w:val="28"/>
          <w:szCs w:val="28"/>
        </w:rPr>
        <w:t>«Возрастная анатомия, физиология, гигиена детей дошкольного возраста»</w:t>
      </w:r>
    </w:p>
    <w:p w:rsidR="006123EC" w:rsidRPr="00BF3D3B" w:rsidRDefault="006123EC" w:rsidP="006123EC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6123EC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F3D3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Вариант 1. </w:t>
      </w:r>
      <w:r w:rsidRPr="00BF3D3B">
        <w:rPr>
          <w:rFonts w:ascii="Times New Roman" w:hAnsi="Times New Roman" w:cs="Times New Roman"/>
          <w:b/>
          <w:bCs/>
          <w:sz w:val="28"/>
          <w:szCs w:val="28"/>
        </w:rPr>
        <w:t>Дыхательная система</w:t>
      </w:r>
    </w:p>
    <w:p w:rsidR="007F0B7D" w:rsidRPr="00BF3D3B" w:rsidRDefault="007F0B7D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735DF5" w:rsidRDefault="007F0B7D" w:rsidP="00735DF5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работы:</w:t>
      </w:r>
    </w:p>
    <w:p w:rsidR="00C26C24" w:rsidRPr="00C26C24" w:rsidRDefault="00735DF5" w:rsidP="00735DF5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123EC" w:rsidRPr="00C26C24">
        <w:rPr>
          <w:rFonts w:ascii="Times New Roman" w:hAnsi="Times New Roman" w:cs="Times New Roman"/>
          <w:sz w:val="28"/>
          <w:szCs w:val="28"/>
        </w:rPr>
        <w:t>Общий план строения органов дыхания</w:t>
      </w:r>
      <w:r w:rsidR="00C26C24" w:rsidRPr="00C26C24">
        <w:rPr>
          <w:rFonts w:ascii="Times New Roman" w:hAnsi="Times New Roman" w:cs="Times New Roman"/>
          <w:sz w:val="28"/>
          <w:szCs w:val="28"/>
        </w:rPr>
        <w:t xml:space="preserve"> </w:t>
      </w:r>
      <w:r w:rsidR="00C26C24">
        <w:rPr>
          <w:rFonts w:ascii="Times New Roman" w:hAnsi="Times New Roman" w:cs="Times New Roman"/>
          <w:sz w:val="28"/>
          <w:szCs w:val="28"/>
        </w:rPr>
        <w:t>и их функции.</w:t>
      </w:r>
    </w:p>
    <w:p w:rsidR="006123EC" w:rsidRPr="00BF3D3B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2. Развитие органов дыхания.</w:t>
      </w:r>
    </w:p>
    <w:p w:rsidR="006123EC" w:rsidRPr="00BF3D3B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3. Возрастные особенности органов дыхания.</w:t>
      </w:r>
    </w:p>
    <w:p w:rsidR="006123EC" w:rsidRDefault="006123EC" w:rsidP="00EA3B92">
      <w:pPr>
        <w:widowControl w:val="0"/>
        <w:spacing w:after="0" w:line="240" w:lineRule="auto"/>
        <w:ind w:right="-245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4.Гигиена дыхательной системы.</w:t>
      </w:r>
    </w:p>
    <w:p w:rsidR="00735DF5" w:rsidRDefault="00735DF5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</w:p>
    <w:p w:rsidR="00EA3B92" w:rsidRPr="00EA3B92" w:rsidRDefault="00EA3B92" w:rsidP="00EA3B92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3B92">
        <w:rPr>
          <w:rFonts w:ascii="Times New Roman" w:hAnsi="Times New Roman" w:cs="Times New Roman"/>
          <w:b/>
          <w:sz w:val="28"/>
          <w:szCs w:val="28"/>
        </w:rPr>
        <w:t>Методические указания к выполнению</w:t>
      </w:r>
    </w:p>
    <w:p w:rsidR="00735DF5" w:rsidRDefault="00BD5502" w:rsidP="00BD5502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735DF5">
        <w:rPr>
          <w:rFonts w:ascii="Times New Roman" w:hAnsi="Times New Roman" w:cs="Times New Roman"/>
          <w:sz w:val="28"/>
          <w:szCs w:val="28"/>
        </w:rPr>
        <w:t xml:space="preserve">При подготовке к написанию работы, надо </w:t>
      </w:r>
      <w:r>
        <w:rPr>
          <w:rFonts w:ascii="Times New Roman" w:hAnsi="Times New Roman" w:cs="Times New Roman"/>
          <w:sz w:val="28"/>
          <w:szCs w:val="28"/>
        </w:rPr>
        <w:t>изучить строение</w:t>
      </w:r>
      <w:r w:rsidR="00735DF5">
        <w:rPr>
          <w:rFonts w:ascii="Times New Roman" w:hAnsi="Times New Roman" w:cs="Times New Roman"/>
          <w:sz w:val="28"/>
          <w:szCs w:val="28"/>
        </w:rPr>
        <w:t xml:space="preserve"> дыхательных путей детей дошкольного возраста, обратив внимание на их функциональные особенности. Необходимо </w:t>
      </w:r>
      <w:r w:rsidR="00F7472F">
        <w:rPr>
          <w:rFonts w:ascii="Times New Roman" w:hAnsi="Times New Roman" w:cs="Times New Roman"/>
          <w:sz w:val="28"/>
          <w:szCs w:val="28"/>
        </w:rPr>
        <w:t xml:space="preserve">познакомиться с </w:t>
      </w:r>
      <w:r w:rsidR="00735DF5">
        <w:rPr>
          <w:rFonts w:ascii="Times New Roman" w:hAnsi="Times New Roman" w:cs="Times New Roman"/>
          <w:sz w:val="28"/>
          <w:szCs w:val="28"/>
        </w:rPr>
        <w:t xml:space="preserve"> понятием жизненной ёмкости лёгких, усвоить механизмы вдоха и выдоха. Установить какими механизмами  обеспечивается  регуляция процесса дыхания.</w:t>
      </w:r>
    </w:p>
    <w:p w:rsidR="00F7472F" w:rsidRDefault="00BD5502" w:rsidP="00BD5502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735DF5">
        <w:rPr>
          <w:rFonts w:ascii="Times New Roman" w:hAnsi="Times New Roman" w:cs="Times New Roman"/>
          <w:sz w:val="28"/>
          <w:szCs w:val="28"/>
        </w:rPr>
        <w:t>Особое внимание уделить изучению возрастных особенностей органов дыхания детей</w:t>
      </w:r>
      <w:r w:rsidR="00F7472F">
        <w:rPr>
          <w:rFonts w:ascii="Times New Roman" w:hAnsi="Times New Roman" w:cs="Times New Roman"/>
          <w:sz w:val="28"/>
          <w:szCs w:val="28"/>
        </w:rPr>
        <w:t>, их связь с другими органами и системами.</w:t>
      </w:r>
    </w:p>
    <w:p w:rsidR="006123EC" w:rsidRPr="00BF3D3B" w:rsidRDefault="00BD5502" w:rsidP="00B15B63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7472F">
        <w:rPr>
          <w:rFonts w:ascii="Times New Roman" w:hAnsi="Times New Roman" w:cs="Times New Roman"/>
          <w:sz w:val="28"/>
          <w:szCs w:val="28"/>
        </w:rPr>
        <w:t>Подробнее остановиться на гигиене дыхательной системы, создании  оптимальных условий</w:t>
      </w:r>
      <w:r>
        <w:rPr>
          <w:rFonts w:ascii="Times New Roman" w:hAnsi="Times New Roman" w:cs="Times New Roman"/>
          <w:sz w:val="28"/>
          <w:szCs w:val="28"/>
        </w:rPr>
        <w:t xml:space="preserve"> для её развития, роли воспитателя в создании этих условий.</w:t>
      </w:r>
      <w:r w:rsidR="00F7472F">
        <w:rPr>
          <w:rFonts w:ascii="Times New Roman" w:hAnsi="Times New Roman" w:cs="Times New Roman"/>
          <w:sz w:val="28"/>
          <w:szCs w:val="28"/>
        </w:rPr>
        <w:t xml:space="preserve"> Сделать акцент на то, что большое значение имеет дыхание через нос и если оно нарушено, это может привести к различным патологиям, что для нормального функционирования дыхательной системы имеет развитие</w:t>
      </w:r>
      <w:r>
        <w:rPr>
          <w:rFonts w:ascii="Times New Roman" w:hAnsi="Times New Roman" w:cs="Times New Roman"/>
          <w:sz w:val="28"/>
          <w:szCs w:val="28"/>
        </w:rPr>
        <w:t xml:space="preserve"> грудной клетки ребёнка, а это возможно только при правильной организации физического воспитания.</w:t>
      </w:r>
    </w:p>
    <w:p w:rsidR="00BF3D3B" w:rsidRPr="00BF3D3B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 </w:t>
      </w:r>
    </w:p>
    <w:p w:rsidR="006123EC" w:rsidRPr="00BF3D3B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F3D3B">
        <w:rPr>
          <w:rFonts w:ascii="Times New Roman" w:hAnsi="Times New Roman" w:cs="Times New Roman"/>
          <w:b/>
          <w:bCs/>
          <w:iCs/>
          <w:sz w:val="28"/>
          <w:szCs w:val="28"/>
        </w:rPr>
        <w:t>Вариант 2.</w:t>
      </w:r>
      <w:r w:rsidRPr="00BF3D3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BF3D3B">
        <w:rPr>
          <w:rFonts w:ascii="Times New Roman" w:hAnsi="Times New Roman" w:cs="Times New Roman"/>
          <w:b/>
          <w:bCs/>
          <w:sz w:val="28"/>
          <w:szCs w:val="28"/>
        </w:rPr>
        <w:t>Пищеварительная система</w:t>
      </w:r>
    </w:p>
    <w:p w:rsidR="007F0B7D" w:rsidRDefault="007F0B7D" w:rsidP="007F0B7D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</w:p>
    <w:p w:rsidR="006123EC" w:rsidRPr="00BF3D3B" w:rsidRDefault="006123EC" w:rsidP="0070491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План</w:t>
      </w:r>
      <w:r w:rsidR="007F0B7D" w:rsidRPr="007F0B7D">
        <w:rPr>
          <w:rFonts w:ascii="Times New Roman" w:hAnsi="Times New Roman" w:cs="Times New Roman"/>
          <w:sz w:val="28"/>
          <w:szCs w:val="28"/>
        </w:rPr>
        <w:t xml:space="preserve"> </w:t>
      </w:r>
      <w:r w:rsidR="007F0B7D">
        <w:rPr>
          <w:rFonts w:ascii="Times New Roman" w:hAnsi="Times New Roman" w:cs="Times New Roman"/>
          <w:sz w:val="28"/>
          <w:szCs w:val="28"/>
        </w:rPr>
        <w:t>работы:</w:t>
      </w:r>
    </w:p>
    <w:p w:rsidR="00C200B9" w:rsidRPr="00BF3D3B" w:rsidRDefault="006123EC" w:rsidP="0070491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1. </w:t>
      </w:r>
      <w:r w:rsidR="00C200B9">
        <w:rPr>
          <w:rFonts w:ascii="Times New Roman" w:hAnsi="Times New Roman" w:cs="Times New Roman"/>
          <w:sz w:val="28"/>
          <w:szCs w:val="28"/>
        </w:rPr>
        <w:t>Развитие и общий план строения пищеварительной системы.</w:t>
      </w:r>
    </w:p>
    <w:p w:rsidR="006123EC" w:rsidRPr="00BF3D3B" w:rsidRDefault="00C200B9" w:rsidP="0070491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F3D3B">
        <w:rPr>
          <w:rFonts w:ascii="Times New Roman" w:hAnsi="Times New Roman" w:cs="Times New Roman"/>
          <w:sz w:val="28"/>
          <w:szCs w:val="28"/>
        </w:rPr>
        <w:t>Анатомо-физиологические особенности пищеварения у детей дошкольного возраста.</w:t>
      </w:r>
    </w:p>
    <w:p w:rsidR="006123EC" w:rsidRPr="00BF3D3B" w:rsidRDefault="00C200B9" w:rsidP="0070491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123EC" w:rsidRPr="00BF3D3B">
        <w:rPr>
          <w:rFonts w:ascii="Times New Roman" w:hAnsi="Times New Roman" w:cs="Times New Roman"/>
          <w:sz w:val="28"/>
          <w:szCs w:val="28"/>
        </w:rPr>
        <w:t>. Пищеварение в ротовой полости, в желудке и кишечнике.</w:t>
      </w:r>
    </w:p>
    <w:p w:rsidR="006123EC" w:rsidRDefault="006123EC" w:rsidP="0070491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4.Гигиена пищеварительной системы.</w:t>
      </w:r>
    </w:p>
    <w:p w:rsidR="00EA3B92" w:rsidRDefault="00EA3B92" w:rsidP="0070491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A3B92" w:rsidRDefault="00EA3B92" w:rsidP="00EA3B92">
      <w:pPr>
        <w:widowControl w:val="0"/>
        <w:spacing w:after="0" w:line="240" w:lineRule="auto"/>
        <w:ind w:right="-245"/>
        <w:jc w:val="center"/>
        <w:rPr>
          <w:rFonts w:ascii="Times New Roman" w:hAnsi="Times New Roman" w:cs="Times New Roman"/>
          <w:sz w:val="28"/>
          <w:szCs w:val="28"/>
        </w:rPr>
      </w:pPr>
      <w:r w:rsidRPr="00EA3B92">
        <w:rPr>
          <w:rFonts w:ascii="Times New Roman" w:hAnsi="Times New Roman" w:cs="Times New Roman"/>
          <w:b/>
          <w:sz w:val="28"/>
          <w:szCs w:val="28"/>
        </w:rPr>
        <w:t>Методические указания к выполнению</w:t>
      </w:r>
    </w:p>
    <w:p w:rsidR="00C200B9" w:rsidRDefault="00C200B9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</w:p>
    <w:p w:rsidR="00C200B9" w:rsidRDefault="00D477A7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C200B9">
        <w:rPr>
          <w:rFonts w:ascii="Times New Roman" w:hAnsi="Times New Roman" w:cs="Times New Roman"/>
          <w:sz w:val="28"/>
          <w:szCs w:val="28"/>
        </w:rPr>
        <w:t xml:space="preserve">При изучении темы, обратить внимание на закладку и развитие органов </w:t>
      </w:r>
      <w:r w:rsidR="00C200B9">
        <w:rPr>
          <w:rFonts w:ascii="Times New Roman" w:hAnsi="Times New Roman" w:cs="Times New Roman"/>
          <w:sz w:val="28"/>
          <w:szCs w:val="28"/>
        </w:rPr>
        <w:lastRenderedPageBreak/>
        <w:t>пищеварения, их функциональное значение. Необходимо познакомиться со значением пищи для растущего детского организма, иметь представление о пищеварительных железах и  ферментах, которые их вырабатывают</w:t>
      </w:r>
      <w:r>
        <w:rPr>
          <w:rFonts w:ascii="Times New Roman" w:hAnsi="Times New Roman" w:cs="Times New Roman"/>
          <w:sz w:val="28"/>
          <w:szCs w:val="28"/>
        </w:rPr>
        <w:t xml:space="preserve"> (слюнные железы, печень, поджелудочная железа).</w:t>
      </w:r>
    </w:p>
    <w:p w:rsidR="00562574" w:rsidRDefault="00D477A7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Рассмотреть все отделы пищеварительной системы, особенности строения, функции и согласованную работу всех органов пищеварения. Для полного понимания этой деятельности необходимо усвоить особенности регуляции пищеварительных желёз (нервная и гуморальная регуляция).</w:t>
      </w:r>
    </w:p>
    <w:p w:rsidR="00D477A7" w:rsidRDefault="00562574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Закончить изучение данного материала следует ознакомлением с гигиеническими</w:t>
      </w:r>
      <w:r w:rsidR="00C979A2">
        <w:rPr>
          <w:rFonts w:ascii="Times New Roman" w:hAnsi="Times New Roman" w:cs="Times New Roman"/>
          <w:sz w:val="28"/>
          <w:szCs w:val="28"/>
        </w:rPr>
        <w:t xml:space="preserve"> требованиями к организации питания дошкольников, </w:t>
      </w:r>
      <w:r>
        <w:rPr>
          <w:rFonts w:ascii="Times New Roman" w:hAnsi="Times New Roman" w:cs="Times New Roman"/>
          <w:sz w:val="28"/>
          <w:szCs w:val="28"/>
        </w:rPr>
        <w:t xml:space="preserve"> условиями, необходимыми для нормального развития и функционирования пищеварительной системы дошкольников, а также ролью воспитателя в их обеспечении. </w:t>
      </w:r>
    </w:p>
    <w:p w:rsidR="006123EC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9747C3" w:rsidRPr="00B001DC" w:rsidRDefault="009747C3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123EC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F3D3B">
        <w:rPr>
          <w:rFonts w:ascii="Times New Roman" w:hAnsi="Times New Roman" w:cs="Times New Roman"/>
          <w:b/>
          <w:bCs/>
          <w:iCs/>
          <w:sz w:val="28"/>
          <w:szCs w:val="28"/>
        </w:rPr>
        <w:t>Вариант 3.</w:t>
      </w:r>
      <w:r w:rsidRPr="00BF3D3B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BF3D3B">
        <w:rPr>
          <w:rFonts w:ascii="Times New Roman" w:hAnsi="Times New Roman" w:cs="Times New Roman"/>
          <w:b/>
          <w:bCs/>
          <w:sz w:val="28"/>
          <w:szCs w:val="28"/>
        </w:rPr>
        <w:t>Кожа</w:t>
      </w:r>
    </w:p>
    <w:p w:rsidR="007F0B7D" w:rsidRPr="00BF3D3B" w:rsidRDefault="007F0B7D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6123EC" w:rsidRPr="00BF3D3B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План</w:t>
      </w:r>
      <w:r w:rsidR="007F0B7D" w:rsidRPr="007F0B7D">
        <w:rPr>
          <w:rFonts w:ascii="Times New Roman" w:hAnsi="Times New Roman" w:cs="Times New Roman"/>
          <w:sz w:val="28"/>
          <w:szCs w:val="28"/>
        </w:rPr>
        <w:t xml:space="preserve"> </w:t>
      </w:r>
      <w:r w:rsidR="007F0B7D">
        <w:rPr>
          <w:rFonts w:ascii="Times New Roman" w:hAnsi="Times New Roman" w:cs="Times New Roman"/>
          <w:sz w:val="28"/>
          <w:szCs w:val="28"/>
        </w:rPr>
        <w:t>работы:</w:t>
      </w:r>
    </w:p>
    <w:p w:rsidR="006123EC" w:rsidRPr="00AF0930" w:rsidRDefault="006123EC" w:rsidP="00AF0930">
      <w:pPr>
        <w:pStyle w:val="a9"/>
        <w:widowControl w:val="0"/>
        <w:numPr>
          <w:ilvl w:val="0"/>
          <w:numId w:val="12"/>
        </w:numPr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AF0930">
        <w:rPr>
          <w:rFonts w:ascii="Times New Roman" w:hAnsi="Times New Roman" w:cs="Times New Roman"/>
          <w:sz w:val="28"/>
          <w:szCs w:val="28"/>
        </w:rPr>
        <w:t>Строение и функции кожи.</w:t>
      </w:r>
    </w:p>
    <w:p w:rsidR="00AF0930" w:rsidRPr="00AF0930" w:rsidRDefault="00AF0930" w:rsidP="00AF0930">
      <w:pPr>
        <w:widowControl w:val="0"/>
        <w:spacing w:after="0" w:line="240" w:lineRule="auto"/>
        <w:ind w:left="360"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AF0930">
        <w:rPr>
          <w:rFonts w:ascii="Times New Roman" w:hAnsi="Times New Roman" w:cs="Times New Roman"/>
          <w:sz w:val="28"/>
          <w:szCs w:val="28"/>
        </w:rPr>
        <w:t>Производные кожи.</w:t>
      </w:r>
    </w:p>
    <w:p w:rsidR="006123EC" w:rsidRPr="00BF3D3B" w:rsidRDefault="00AF0930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3. </w:t>
      </w:r>
      <w:r w:rsidR="006123EC" w:rsidRPr="00BF3D3B">
        <w:rPr>
          <w:rFonts w:ascii="Times New Roman" w:hAnsi="Times New Roman" w:cs="Times New Roman"/>
          <w:sz w:val="28"/>
          <w:szCs w:val="28"/>
        </w:rPr>
        <w:t> Анатомо-физиологические особенности кожи детей.</w:t>
      </w:r>
    </w:p>
    <w:p w:rsidR="00EA3B92" w:rsidRDefault="00AF0930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</w:t>
      </w:r>
      <w:r w:rsidR="006123EC" w:rsidRPr="00BF3D3B">
        <w:rPr>
          <w:rFonts w:ascii="Times New Roman" w:hAnsi="Times New Roman" w:cs="Times New Roman"/>
          <w:sz w:val="28"/>
          <w:szCs w:val="28"/>
        </w:rPr>
        <w:t>.</w:t>
      </w:r>
      <w:r w:rsidR="00EA3B92">
        <w:rPr>
          <w:rFonts w:ascii="Times New Roman" w:hAnsi="Times New Roman" w:cs="Times New Roman"/>
          <w:sz w:val="28"/>
          <w:szCs w:val="28"/>
        </w:rPr>
        <w:t xml:space="preserve"> Гигиена кожи детей раннего и дошкольного возраста</w:t>
      </w:r>
    </w:p>
    <w:p w:rsidR="00EA3B92" w:rsidRDefault="00EA3B92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</w:p>
    <w:p w:rsidR="006123EC" w:rsidRDefault="00EA3B92" w:rsidP="00EA3B92">
      <w:pPr>
        <w:widowControl w:val="0"/>
        <w:spacing w:after="0" w:line="240" w:lineRule="auto"/>
        <w:ind w:right="-24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3B92">
        <w:rPr>
          <w:rFonts w:ascii="Times New Roman" w:hAnsi="Times New Roman" w:cs="Times New Roman"/>
          <w:b/>
          <w:sz w:val="28"/>
          <w:szCs w:val="28"/>
        </w:rPr>
        <w:t>Методические указания к выполнению</w:t>
      </w:r>
    </w:p>
    <w:p w:rsidR="00EA3B92" w:rsidRDefault="00EA3B92" w:rsidP="00EA3B92">
      <w:pPr>
        <w:widowControl w:val="0"/>
        <w:spacing w:after="0" w:line="240" w:lineRule="auto"/>
        <w:ind w:right="-24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C6ADC" w:rsidRPr="00704914" w:rsidRDefault="00EA3B92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041E3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="0007620D" w:rsidRPr="0007620D">
        <w:rPr>
          <w:rFonts w:ascii="Times New Roman" w:hAnsi="Times New Roman" w:cs="Times New Roman"/>
          <w:sz w:val="28"/>
          <w:szCs w:val="28"/>
        </w:rPr>
        <w:t xml:space="preserve">При изучении темы </w:t>
      </w:r>
      <w:r w:rsidR="0007620D">
        <w:rPr>
          <w:rFonts w:ascii="Times New Roman" w:hAnsi="Times New Roman" w:cs="Times New Roman"/>
          <w:sz w:val="28"/>
          <w:szCs w:val="28"/>
        </w:rPr>
        <w:t xml:space="preserve">необходимо подробнее познакомиться со строением кожи, </w:t>
      </w:r>
      <w:r w:rsidR="0007620D" w:rsidRPr="00704914">
        <w:rPr>
          <w:rFonts w:ascii="Times New Roman" w:hAnsi="Times New Roman" w:cs="Times New Roman"/>
          <w:sz w:val="28"/>
          <w:szCs w:val="28"/>
        </w:rPr>
        <w:t xml:space="preserve">отобразить общий план строения: три слоя  - эпидермис, дерма и подкожно- жировая клетчатка, подробнее остановиться на  анатомо-физиологических особенностях </w:t>
      </w:r>
      <w:r w:rsidR="00574F9D" w:rsidRPr="00704914">
        <w:rPr>
          <w:rFonts w:ascii="Times New Roman" w:hAnsi="Times New Roman" w:cs="Times New Roman"/>
          <w:sz w:val="28"/>
          <w:szCs w:val="28"/>
        </w:rPr>
        <w:t>ко</w:t>
      </w:r>
      <w:r w:rsidR="00EC6ADC" w:rsidRPr="00704914">
        <w:rPr>
          <w:rFonts w:ascii="Times New Roman" w:hAnsi="Times New Roman" w:cs="Times New Roman"/>
          <w:sz w:val="28"/>
          <w:szCs w:val="28"/>
        </w:rPr>
        <w:t>жи детей дошкольного возраста. П</w:t>
      </w:r>
      <w:r w:rsidR="00574F9D" w:rsidRPr="00704914">
        <w:rPr>
          <w:rFonts w:ascii="Times New Roman" w:hAnsi="Times New Roman" w:cs="Times New Roman"/>
          <w:sz w:val="28"/>
          <w:szCs w:val="28"/>
        </w:rPr>
        <w:t xml:space="preserve">онять роль кожи в терморегуляции, </w:t>
      </w:r>
      <w:r w:rsidR="00EC6ADC" w:rsidRPr="00704914">
        <w:rPr>
          <w:rFonts w:ascii="Times New Roman" w:hAnsi="Times New Roman" w:cs="Times New Roman"/>
          <w:sz w:val="28"/>
          <w:szCs w:val="28"/>
        </w:rPr>
        <w:t xml:space="preserve">обмене веществ, </w:t>
      </w:r>
      <w:r w:rsidR="00574F9D" w:rsidRPr="00704914">
        <w:rPr>
          <w:rFonts w:ascii="Times New Roman" w:hAnsi="Times New Roman" w:cs="Times New Roman"/>
          <w:sz w:val="28"/>
          <w:szCs w:val="28"/>
        </w:rPr>
        <w:t>в защите организма от внеш</w:t>
      </w:r>
      <w:r w:rsidR="00EC6ADC" w:rsidRPr="00704914">
        <w:rPr>
          <w:rFonts w:ascii="Times New Roman" w:hAnsi="Times New Roman" w:cs="Times New Roman"/>
          <w:sz w:val="28"/>
          <w:szCs w:val="28"/>
        </w:rPr>
        <w:t>них неблагоприятных воздействий, обратить внимание на тактильную функцию  кожи и</w:t>
      </w:r>
      <w:r w:rsidR="009041E3" w:rsidRPr="00704914">
        <w:rPr>
          <w:rFonts w:ascii="Times New Roman" w:hAnsi="Times New Roman" w:cs="Times New Roman"/>
          <w:sz w:val="28"/>
          <w:szCs w:val="28"/>
        </w:rPr>
        <w:t xml:space="preserve"> регуляцию деятельности.</w:t>
      </w:r>
      <w:r w:rsidR="00EC6ADC" w:rsidRPr="00704914">
        <w:rPr>
          <w:rFonts w:ascii="Times New Roman" w:hAnsi="Times New Roman" w:cs="Times New Roman"/>
          <w:sz w:val="28"/>
          <w:szCs w:val="28"/>
        </w:rPr>
        <w:t xml:space="preserve"> </w:t>
      </w:r>
      <w:r w:rsidR="00574F9D" w:rsidRPr="00704914">
        <w:rPr>
          <w:rFonts w:ascii="Times New Roman" w:hAnsi="Times New Roman" w:cs="Times New Roman"/>
          <w:sz w:val="28"/>
          <w:szCs w:val="28"/>
        </w:rPr>
        <w:t xml:space="preserve"> </w:t>
      </w:r>
      <w:r w:rsidR="009041E3" w:rsidRPr="00704914">
        <w:rPr>
          <w:rFonts w:ascii="Times New Roman" w:hAnsi="Times New Roman" w:cs="Times New Roman"/>
          <w:sz w:val="28"/>
          <w:szCs w:val="28"/>
        </w:rPr>
        <w:t>Кратко р</w:t>
      </w:r>
      <w:r w:rsidR="0007620D" w:rsidRPr="00704914">
        <w:rPr>
          <w:rFonts w:ascii="Times New Roman" w:hAnsi="Times New Roman" w:cs="Times New Roman"/>
          <w:sz w:val="28"/>
          <w:szCs w:val="28"/>
        </w:rPr>
        <w:t>ассмотреть строение и функции производн</w:t>
      </w:r>
      <w:r w:rsidR="00574F9D" w:rsidRPr="00704914">
        <w:rPr>
          <w:rFonts w:ascii="Times New Roman" w:hAnsi="Times New Roman" w:cs="Times New Roman"/>
          <w:sz w:val="28"/>
          <w:szCs w:val="28"/>
        </w:rPr>
        <w:t>ых кожи</w:t>
      </w:r>
      <w:r w:rsidR="009041E3" w:rsidRPr="00704914">
        <w:rPr>
          <w:rFonts w:ascii="Times New Roman" w:hAnsi="Times New Roman" w:cs="Times New Roman"/>
          <w:sz w:val="28"/>
          <w:szCs w:val="28"/>
        </w:rPr>
        <w:t xml:space="preserve"> </w:t>
      </w:r>
      <w:r w:rsidR="00574F9D" w:rsidRPr="00704914">
        <w:rPr>
          <w:rFonts w:ascii="Times New Roman" w:hAnsi="Times New Roman" w:cs="Times New Roman"/>
          <w:sz w:val="28"/>
          <w:szCs w:val="28"/>
        </w:rPr>
        <w:t xml:space="preserve"> (железы, волосы, ногти).</w:t>
      </w:r>
    </w:p>
    <w:p w:rsidR="00EC6ADC" w:rsidRPr="00704914" w:rsidRDefault="009041E3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704914">
        <w:rPr>
          <w:rFonts w:ascii="Times New Roman" w:hAnsi="Times New Roman" w:cs="Times New Roman"/>
          <w:sz w:val="28"/>
          <w:szCs w:val="28"/>
        </w:rPr>
        <w:t xml:space="preserve">      </w:t>
      </w:r>
      <w:r w:rsidR="00EC6ADC" w:rsidRPr="00704914">
        <w:rPr>
          <w:rFonts w:ascii="Times New Roman" w:hAnsi="Times New Roman" w:cs="Times New Roman"/>
          <w:sz w:val="28"/>
          <w:szCs w:val="28"/>
        </w:rPr>
        <w:t xml:space="preserve">Закончить изучение темы следует  ознакомлением с гигиеническими приёмами ухода за кожей детей дошкольного возраста, санитарно-гигиеническими мероприятиями в условиях ДОУ, ролью воспитателя в </w:t>
      </w:r>
      <w:r w:rsidR="00EC6ADC" w:rsidRPr="00704914">
        <w:rPr>
          <w:rFonts w:ascii="Times New Roman" w:hAnsi="Times New Roman" w:cs="Times New Roman"/>
          <w:sz w:val="28"/>
          <w:szCs w:val="28"/>
        </w:rPr>
        <w:lastRenderedPageBreak/>
        <w:t xml:space="preserve">профилактике инфекционных заболеваний кожи.  </w:t>
      </w:r>
    </w:p>
    <w:p w:rsidR="00BF1586" w:rsidRPr="00B001DC" w:rsidRDefault="00BF1586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123EC" w:rsidRDefault="006123EC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21A50">
        <w:rPr>
          <w:rFonts w:ascii="Times New Roman" w:hAnsi="Times New Roman" w:cs="Times New Roman"/>
          <w:b/>
          <w:bCs/>
          <w:iCs/>
          <w:sz w:val="28"/>
          <w:szCs w:val="28"/>
        </w:rPr>
        <w:t>Вариант 4.</w:t>
      </w:r>
      <w:r w:rsidRPr="00B001DC">
        <w:rPr>
          <w:rFonts w:ascii="Times New Roman" w:hAnsi="Times New Roman" w:cs="Times New Roman"/>
          <w:b/>
          <w:bCs/>
          <w:iCs/>
          <w:color w:val="FF0000"/>
          <w:sz w:val="28"/>
          <w:szCs w:val="28"/>
        </w:rPr>
        <w:t xml:space="preserve"> </w:t>
      </w:r>
      <w:r w:rsidR="00D21A50">
        <w:rPr>
          <w:rFonts w:ascii="Times New Roman" w:hAnsi="Times New Roman" w:cs="Times New Roman"/>
          <w:b/>
          <w:bCs/>
          <w:iCs/>
          <w:color w:val="FF0000"/>
          <w:sz w:val="28"/>
          <w:szCs w:val="28"/>
        </w:rPr>
        <w:t xml:space="preserve"> </w:t>
      </w:r>
      <w:r w:rsidRPr="00BF1586">
        <w:rPr>
          <w:rFonts w:ascii="Times New Roman" w:hAnsi="Times New Roman" w:cs="Times New Roman"/>
          <w:b/>
          <w:bCs/>
          <w:sz w:val="28"/>
          <w:szCs w:val="28"/>
        </w:rPr>
        <w:t>Опорно-двигательная систе</w:t>
      </w:r>
      <w:r w:rsidR="00810B3F">
        <w:rPr>
          <w:rFonts w:ascii="Times New Roman" w:hAnsi="Times New Roman" w:cs="Times New Roman"/>
          <w:b/>
          <w:bCs/>
          <w:sz w:val="28"/>
          <w:szCs w:val="28"/>
        </w:rPr>
        <w:t>ма</w:t>
      </w:r>
    </w:p>
    <w:p w:rsidR="00810B3F" w:rsidRPr="00B001DC" w:rsidRDefault="00810B3F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b/>
          <w:bCs/>
          <w:iCs/>
          <w:color w:val="FF0000"/>
          <w:sz w:val="28"/>
          <w:szCs w:val="28"/>
        </w:rPr>
      </w:pPr>
    </w:p>
    <w:p w:rsidR="00BF1586" w:rsidRDefault="006123EC" w:rsidP="00BF1586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BF3D3B">
        <w:rPr>
          <w:rFonts w:ascii="Times New Roman" w:hAnsi="Times New Roman" w:cs="Times New Roman"/>
          <w:sz w:val="28"/>
          <w:szCs w:val="28"/>
        </w:rPr>
        <w:t>План</w:t>
      </w:r>
      <w:r w:rsidR="007F0B7D">
        <w:rPr>
          <w:rFonts w:ascii="Times New Roman" w:hAnsi="Times New Roman" w:cs="Times New Roman"/>
          <w:sz w:val="28"/>
          <w:szCs w:val="28"/>
        </w:rPr>
        <w:t xml:space="preserve"> работы:</w:t>
      </w:r>
    </w:p>
    <w:p w:rsidR="00BF1586" w:rsidRPr="00BF1586" w:rsidRDefault="00456B62" w:rsidP="00BF1586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F1586" w:rsidRPr="00BF1586">
        <w:rPr>
          <w:rFonts w:ascii="Times New Roman" w:hAnsi="Times New Roman" w:cs="Times New Roman"/>
          <w:sz w:val="28"/>
          <w:szCs w:val="28"/>
        </w:rPr>
        <w:t>Строение скелета человека и его функциональное значение.</w:t>
      </w:r>
    </w:p>
    <w:p w:rsidR="006123EC" w:rsidRDefault="00456B62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Состав и</w:t>
      </w:r>
      <w:r w:rsidR="00BF1586">
        <w:rPr>
          <w:rFonts w:ascii="Times New Roman" w:hAnsi="Times New Roman" w:cs="Times New Roman"/>
          <w:sz w:val="28"/>
          <w:szCs w:val="28"/>
        </w:rPr>
        <w:t xml:space="preserve"> </w:t>
      </w:r>
      <w:r w:rsidR="006123EC" w:rsidRPr="00BF3D3B">
        <w:rPr>
          <w:rFonts w:ascii="Times New Roman" w:hAnsi="Times New Roman" w:cs="Times New Roman"/>
          <w:sz w:val="28"/>
          <w:szCs w:val="28"/>
        </w:rPr>
        <w:t xml:space="preserve">строение </w:t>
      </w:r>
      <w:r w:rsidR="00BF1586">
        <w:rPr>
          <w:rFonts w:ascii="Times New Roman" w:hAnsi="Times New Roman" w:cs="Times New Roman"/>
          <w:sz w:val="28"/>
          <w:szCs w:val="28"/>
        </w:rPr>
        <w:t xml:space="preserve"> </w:t>
      </w:r>
      <w:r w:rsidR="006123EC" w:rsidRPr="00BF3D3B">
        <w:rPr>
          <w:rFonts w:ascii="Times New Roman" w:hAnsi="Times New Roman" w:cs="Times New Roman"/>
          <w:sz w:val="28"/>
          <w:szCs w:val="28"/>
        </w:rPr>
        <w:t>костей.</w:t>
      </w:r>
    </w:p>
    <w:p w:rsidR="00456B62" w:rsidRDefault="00456B62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Развитие костей.</w:t>
      </w:r>
    </w:p>
    <w:p w:rsidR="006123EC" w:rsidRPr="00BF3D3B" w:rsidRDefault="00456B62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123EC" w:rsidRPr="00BF3D3B">
        <w:rPr>
          <w:rFonts w:ascii="Times New Roman" w:hAnsi="Times New Roman" w:cs="Times New Roman"/>
          <w:sz w:val="28"/>
          <w:szCs w:val="28"/>
        </w:rPr>
        <w:t>. Анатомо-физиологические особенности костной системы детей.</w:t>
      </w:r>
    </w:p>
    <w:p w:rsidR="004D3961" w:rsidRDefault="00456B62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123EC" w:rsidRPr="00BF3D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Нарушения</w:t>
      </w:r>
      <w:r w:rsidR="006123EC" w:rsidRPr="00BF3D3B">
        <w:rPr>
          <w:rFonts w:ascii="Times New Roman" w:hAnsi="Times New Roman" w:cs="Times New Roman"/>
          <w:sz w:val="28"/>
          <w:szCs w:val="28"/>
        </w:rPr>
        <w:t xml:space="preserve"> опорно-двигательного аппарата у детей, их профилактика</w:t>
      </w:r>
    </w:p>
    <w:p w:rsidR="00456B62" w:rsidRDefault="00456B62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</w:p>
    <w:p w:rsidR="00F82E6D" w:rsidRDefault="00F82E6D" w:rsidP="00F82E6D">
      <w:pPr>
        <w:widowControl w:val="0"/>
        <w:spacing w:after="0" w:line="240" w:lineRule="auto"/>
        <w:ind w:right="-24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3B92">
        <w:rPr>
          <w:rFonts w:ascii="Times New Roman" w:hAnsi="Times New Roman" w:cs="Times New Roman"/>
          <w:b/>
          <w:sz w:val="28"/>
          <w:szCs w:val="28"/>
        </w:rPr>
        <w:t>Методические указания к выполнению</w:t>
      </w:r>
    </w:p>
    <w:p w:rsidR="00F82E6D" w:rsidRDefault="00F82E6D" w:rsidP="006123EC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</w:p>
    <w:p w:rsidR="004D3961" w:rsidRDefault="00E50437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F6E87">
        <w:rPr>
          <w:rFonts w:ascii="Times New Roman" w:hAnsi="Times New Roman" w:cs="Times New Roman"/>
          <w:sz w:val="28"/>
          <w:szCs w:val="28"/>
        </w:rPr>
        <w:t xml:space="preserve">Приступая к выполнению работы, необходимо понять, что одним из важнейших </w:t>
      </w:r>
      <w:r w:rsidR="00456B62">
        <w:rPr>
          <w:rFonts w:ascii="Times New Roman" w:hAnsi="Times New Roman" w:cs="Times New Roman"/>
          <w:sz w:val="28"/>
          <w:szCs w:val="28"/>
        </w:rPr>
        <w:t>актов приспособления</w:t>
      </w:r>
      <w:r w:rsidR="00AF6E87">
        <w:rPr>
          <w:rFonts w:ascii="Times New Roman" w:hAnsi="Times New Roman" w:cs="Times New Roman"/>
          <w:sz w:val="28"/>
          <w:szCs w:val="28"/>
        </w:rPr>
        <w:t xml:space="preserve"> организма к окружающей среде, является движение. Оно осуществляется системой органов, к которым относятся кости, их соединения и мышцы, объединённые в единое целое – аппарат движения. Все кости, соединённые между собой с помощью разных видов тканей, в совокупности составляют скелет. Скелет и его соединения являются пассивной частью аппарата движения.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0958" w:rsidRDefault="004D3961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Необходимо п</w:t>
      </w:r>
      <w:r w:rsidR="00AF6E87">
        <w:rPr>
          <w:rFonts w:ascii="Times New Roman" w:hAnsi="Times New Roman" w:cs="Times New Roman"/>
          <w:sz w:val="28"/>
          <w:szCs w:val="28"/>
        </w:rPr>
        <w:t>ознакомиться со строением костей, её химическим составом и микроструктурой, подробнее рассмотреть функции  скелет</w:t>
      </w:r>
      <w:r>
        <w:rPr>
          <w:rFonts w:ascii="Times New Roman" w:hAnsi="Times New Roman" w:cs="Times New Roman"/>
          <w:sz w:val="28"/>
          <w:szCs w:val="28"/>
        </w:rPr>
        <w:t>а (механическая, биологическая), проследить этапы развития костной ткани</w:t>
      </w:r>
      <w:r w:rsidR="00D80941">
        <w:rPr>
          <w:rFonts w:ascii="Times New Roman" w:hAnsi="Times New Roman" w:cs="Times New Roman"/>
          <w:sz w:val="28"/>
          <w:szCs w:val="28"/>
        </w:rPr>
        <w:t xml:space="preserve"> (Соединительнотканная, хрящевая, костная).</w:t>
      </w:r>
      <w:r w:rsidR="00AF6E8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3961" w:rsidRDefault="00D20958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F6E87">
        <w:rPr>
          <w:rFonts w:ascii="Times New Roman" w:hAnsi="Times New Roman" w:cs="Times New Roman"/>
          <w:sz w:val="28"/>
          <w:szCs w:val="28"/>
        </w:rPr>
        <w:t>Затем перейти к рассмотрению отделов скелета (скелет головы, туловища, скелет верхних и нижних конечностей). Обратить внимание на то, что развитие каждого отдела имеет свои особенности, сроки окостене</w:t>
      </w:r>
      <w:r w:rsidR="004D3961">
        <w:rPr>
          <w:rFonts w:ascii="Times New Roman" w:hAnsi="Times New Roman" w:cs="Times New Roman"/>
          <w:sz w:val="28"/>
          <w:szCs w:val="28"/>
        </w:rPr>
        <w:t xml:space="preserve">ния и окончательного становления, поэтому состав и структура костей в разные возрастные периоды различна. В связи с этим у детей дошкольного возраста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D3961">
        <w:rPr>
          <w:rFonts w:ascii="Times New Roman" w:hAnsi="Times New Roman" w:cs="Times New Roman"/>
          <w:sz w:val="28"/>
          <w:szCs w:val="28"/>
        </w:rPr>
        <w:t>встречаются искривления костей и другие патологии.</w:t>
      </w:r>
      <w:r w:rsidR="00EE04AF">
        <w:rPr>
          <w:rFonts w:ascii="Times New Roman" w:hAnsi="Times New Roman" w:cs="Times New Roman"/>
          <w:sz w:val="28"/>
          <w:szCs w:val="28"/>
        </w:rPr>
        <w:t xml:space="preserve"> </w:t>
      </w:r>
      <w:r w:rsidR="004D3961">
        <w:rPr>
          <w:rFonts w:ascii="Times New Roman" w:hAnsi="Times New Roman" w:cs="Times New Roman"/>
          <w:sz w:val="28"/>
          <w:szCs w:val="28"/>
        </w:rPr>
        <w:t xml:space="preserve">Чаще всего у дошкольников встречается нарушение осанки, что приводит к нарушению работы многих органов и систем. </w:t>
      </w:r>
    </w:p>
    <w:p w:rsidR="00BF1586" w:rsidRDefault="00EE04AF" w:rsidP="00704914">
      <w:pPr>
        <w:widowControl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20958">
        <w:rPr>
          <w:rFonts w:ascii="Times New Roman" w:hAnsi="Times New Roman" w:cs="Times New Roman"/>
          <w:sz w:val="28"/>
          <w:szCs w:val="28"/>
        </w:rPr>
        <w:t>Особое внимание уделить роли воспитателя в организации профилактической работы  по предупреждению патологий со стороны костно-мышечной системы</w:t>
      </w:r>
      <w:r w:rsidR="002C3E70" w:rsidRPr="002C3E70">
        <w:rPr>
          <w:rFonts w:ascii="Times New Roman" w:hAnsi="Times New Roman" w:cs="Times New Roman"/>
          <w:sz w:val="28"/>
          <w:szCs w:val="28"/>
        </w:rPr>
        <w:t xml:space="preserve"> детей </w:t>
      </w:r>
      <w:r w:rsidR="002C3E70">
        <w:rPr>
          <w:rFonts w:ascii="Times New Roman" w:hAnsi="Times New Roman" w:cs="Times New Roman"/>
          <w:sz w:val="28"/>
          <w:szCs w:val="28"/>
        </w:rPr>
        <w:t xml:space="preserve"> </w:t>
      </w:r>
      <w:r w:rsidR="002C3E70" w:rsidRPr="002C3E70">
        <w:rPr>
          <w:rFonts w:ascii="Times New Roman" w:hAnsi="Times New Roman" w:cs="Times New Roman"/>
          <w:sz w:val="28"/>
          <w:szCs w:val="28"/>
        </w:rPr>
        <w:t>дошкольного возраста</w:t>
      </w:r>
      <w:r w:rsidR="0001398C">
        <w:rPr>
          <w:rFonts w:ascii="Times New Roman" w:hAnsi="Times New Roman" w:cs="Times New Roman"/>
          <w:sz w:val="28"/>
          <w:szCs w:val="28"/>
        </w:rPr>
        <w:t xml:space="preserve">, подбору мебели и её </w:t>
      </w:r>
      <w:r w:rsidR="0001398C">
        <w:rPr>
          <w:rFonts w:ascii="Times New Roman" w:hAnsi="Times New Roman" w:cs="Times New Roman"/>
          <w:sz w:val="28"/>
          <w:szCs w:val="28"/>
        </w:rPr>
        <w:lastRenderedPageBreak/>
        <w:t>использованию.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123EC" w:rsidRPr="00BF3D3B" w:rsidRDefault="006123EC" w:rsidP="00704914">
      <w:pPr>
        <w:spacing w:after="0" w:line="360" w:lineRule="auto"/>
        <w:rPr>
          <w:rFonts w:ascii="Times New Roman" w:hAnsi="Times New Roman" w:cs="Times New Roman"/>
          <w:iCs/>
          <w:sz w:val="28"/>
          <w:szCs w:val="28"/>
        </w:rPr>
      </w:pPr>
    </w:p>
    <w:p w:rsidR="006123EC" w:rsidRDefault="002C3E70" w:rsidP="002C3E70">
      <w:pPr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2C3E70">
        <w:rPr>
          <w:rFonts w:ascii="Times New Roman" w:hAnsi="Times New Roman" w:cs="Times New Roman"/>
          <w:b/>
          <w:bCs/>
          <w:iCs/>
          <w:sz w:val="28"/>
          <w:szCs w:val="28"/>
        </w:rPr>
        <w:t>Вариант</w:t>
      </w:r>
      <w:r w:rsidR="005E162D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2C3E70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5.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="00D21A50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Сердечно</w:t>
      </w:r>
      <w:r w:rsidR="00C179D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-</w:t>
      </w:r>
      <w:r w:rsidR="00C179D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сосудистая </w:t>
      </w:r>
      <w:r w:rsidR="00C179D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система</w:t>
      </w:r>
    </w:p>
    <w:p w:rsidR="002C3E70" w:rsidRPr="007F0B7D" w:rsidRDefault="002C3E70" w:rsidP="007F0B7D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7F0B7D">
        <w:rPr>
          <w:rFonts w:ascii="Times New Roman" w:hAnsi="Times New Roman" w:cs="Times New Roman"/>
          <w:bCs/>
          <w:iCs/>
          <w:sz w:val="28"/>
          <w:szCs w:val="28"/>
        </w:rPr>
        <w:t>План</w:t>
      </w:r>
      <w:r w:rsidR="007F0B7D" w:rsidRPr="007F0B7D">
        <w:rPr>
          <w:rFonts w:ascii="Times New Roman" w:hAnsi="Times New Roman" w:cs="Times New Roman"/>
          <w:sz w:val="28"/>
          <w:szCs w:val="28"/>
        </w:rPr>
        <w:t xml:space="preserve"> </w:t>
      </w:r>
      <w:r w:rsidR="007F0B7D">
        <w:rPr>
          <w:rFonts w:ascii="Times New Roman" w:hAnsi="Times New Roman" w:cs="Times New Roman"/>
          <w:sz w:val="28"/>
          <w:szCs w:val="28"/>
        </w:rPr>
        <w:t>работы:</w:t>
      </w:r>
    </w:p>
    <w:p w:rsidR="002C3E70" w:rsidRPr="002C3E70" w:rsidRDefault="002C3E70" w:rsidP="002C3E70">
      <w:pPr>
        <w:pStyle w:val="a9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 w:rsidRPr="002C3E70">
        <w:rPr>
          <w:rFonts w:ascii="Times New Roman" w:hAnsi="Times New Roman" w:cs="Times New Roman"/>
          <w:bCs/>
          <w:iCs/>
          <w:sz w:val="28"/>
          <w:szCs w:val="28"/>
        </w:rPr>
        <w:t>Общий план строения сердечно</w:t>
      </w:r>
      <w:r w:rsidR="00D21A5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2C3E70"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="00D21A5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Pr="002C3E70">
        <w:rPr>
          <w:rFonts w:ascii="Times New Roman" w:hAnsi="Times New Roman" w:cs="Times New Roman"/>
          <w:bCs/>
          <w:iCs/>
          <w:sz w:val="28"/>
          <w:szCs w:val="28"/>
        </w:rPr>
        <w:t>сосудистой системы.</w:t>
      </w:r>
    </w:p>
    <w:p w:rsidR="002C3E70" w:rsidRDefault="002C3E70" w:rsidP="002C3E70">
      <w:pPr>
        <w:pStyle w:val="a9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proofErr w:type="gramStart"/>
      <w:r>
        <w:rPr>
          <w:rFonts w:ascii="Times New Roman" w:hAnsi="Times New Roman" w:cs="Times New Roman"/>
          <w:bCs/>
          <w:iCs/>
          <w:sz w:val="28"/>
          <w:szCs w:val="28"/>
        </w:rPr>
        <w:t xml:space="preserve">Сердце, его строение и функции </w:t>
      </w:r>
      <w:r w:rsidR="00D21A5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(анатомо-физиологические особенности</w:t>
      </w:r>
      <w:proofErr w:type="gramEnd"/>
    </w:p>
    <w:p w:rsidR="002C3E70" w:rsidRDefault="00D21A50" w:rsidP="002C3E70">
      <w:pPr>
        <w:pStyle w:val="a9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Кровеносные сосуды, большой и малый  круг кровообращения, особенности.</w:t>
      </w:r>
    </w:p>
    <w:p w:rsidR="002C3E70" w:rsidRDefault="00F82E6D" w:rsidP="002C3E70">
      <w:pPr>
        <w:pStyle w:val="a9"/>
        <w:numPr>
          <w:ilvl w:val="0"/>
          <w:numId w:val="15"/>
        </w:numPr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Гигиена сердечно</w:t>
      </w:r>
      <w:r w:rsidR="00D21A5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-</w:t>
      </w:r>
      <w:r w:rsidR="00D21A50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iCs/>
          <w:sz w:val="28"/>
          <w:szCs w:val="28"/>
        </w:rPr>
        <w:t>сосудистой системы детей дошкольного возраста.</w:t>
      </w:r>
    </w:p>
    <w:p w:rsidR="00F82E6D" w:rsidRDefault="00F82E6D" w:rsidP="00F82E6D">
      <w:pPr>
        <w:pStyle w:val="a9"/>
        <w:spacing w:after="0" w:line="240" w:lineRule="auto"/>
        <w:rPr>
          <w:rFonts w:ascii="Times New Roman" w:hAnsi="Times New Roman" w:cs="Times New Roman"/>
          <w:bCs/>
          <w:iCs/>
          <w:sz w:val="28"/>
          <w:szCs w:val="28"/>
        </w:rPr>
      </w:pPr>
    </w:p>
    <w:p w:rsidR="00F82E6D" w:rsidRDefault="00F82E6D" w:rsidP="00F82E6D">
      <w:pPr>
        <w:widowControl w:val="0"/>
        <w:spacing w:after="0" w:line="240" w:lineRule="auto"/>
        <w:ind w:right="-245"/>
        <w:jc w:val="center"/>
        <w:rPr>
          <w:rFonts w:ascii="Times New Roman" w:hAnsi="Times New Roman" w:cs="Times New Roman"/>
          <w:sz w:val="28"/>
          <w:szCs w:val="28"/>
        </w:rPr>
      </w:pPr>
      <w:r w:rsidRPr="00EA3B92">
        <w:rPr>
          <w:rFonts w:ascii="Times New Roman" w:hAnsi="Times New Roman" w:cs="Times New Roman"/>
          <w:b/>
          <w:sz w:val="28"/>
          <w:szCs w:val="28"/>
        </w:rPr>
        <w:t>Методические указания к выполнению</w:t>
      </w:r>
    </w:p>
    <w:p w:rsidR="00F82E6D" w:rsidRDefault="00F82E6D" w:rsidP="00F82E6D">
      <w:pPr>
        <w:widowControl w:val="0"/>
        <w:spacing w:after="0" w:line="240" w:lineRule="auto"/>
        <w:ind w:right="-245"/>
        <w:rPr>
          <w:rFonts w:ascii="Times New Roman" w:hAnsi="Times New Roman" w:cs="Times New Roman"/>
          <w:sz w:val="28"/>
          <w:szCs w:val="28"/>
        </w:rPr>
      </w:pPr>
    </w:p>
    <w:p w:rsidR="00F82E6D" w:rsidRDefault="00D21A50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82E6D">
        <w:rPr>
          <w:rFonts w:ascii="Times New Roman" w:hAnsi="Times New Roman" w:cs="Times New Roman"/>
          <w:sz w:val="28"/>
          <w:szCs w:val="28"/>
        </w:rPr>
        <w:t xml:space="preserve">Выполнение работы желательно начать после ознакомления с темой «Кровь, её свойства и функции». </w:t>
      </w:r>
      <w:proofErr w:type="gramStart"/>
      <w:r w:rsidR="00F82E6D">
        <w:rPr>
          <w:rFonts w:ascii="Times New Roman" w:hAnsi="Times New Roman" w:cs="Times New Roman"/>
          <w:sz w:val="28"/>
          <w:szCs w:val="28"/>
        </w:rPr>
        <w:t>Изучить особенности кроветворения детей, состав крови: плазма и форменные элементы крови, их функциями:  дыхательная, транспортная, выдели</w:t>
      </w:r>
      <w:r w:rsidR="00AB6034">
        <w:rPr>
          <w:rFonts w:ascii="Times New Roman" w:hAnsi="Times New Roman" w:cs="Times New Roman"/>
          <w:sz w:val="28"/>
          <w:szCs w:val="28"/>
        </w:rPr>
        <w:t>тельная, гуморальная, свойства крови</w:t>
      </w:r>
      <w:r w:rsidR="00F82E6D">
        <w:rPr>
          <w:rFonts w:ascii="Times New Roman" w:hAnsi="Times New Roman" w:cs="Times New Roman"/>
          <w:sz w:val="28"/>
          <w:szCs w:val="28"/>
        </w:rPr>
        <w:t>: свёртывание крови, иммунитет.</w:t>
      </w:r>
      <w:proofErr w:type="gramEnd"/>
    </w:p>
    <w:p w:rsidR="00185010" w:rsidRDefault="00D21A50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82E6D">
        <w:rPr>
          <w:rFonts w:ascii="Times New Roman" w:hAnsi="Times New Roman" w:cs="Times New Roman"/>
          <w:sz w:val="28"/>
          <w:szCs w:val="28"/>
        </w:rPr>
        <w:t>Затем познакомиться со строением сердца</w:t>
      </w:r>
      <w:r w:rsidR="00185010">
        <w:rPr>
          <w:rFonts w:ascii="Times New Roman" w:hAnsi="Times New Roman" w:cs="Times New Roman"/>
          <w:sz w:val="28"/>
          <w:szCs w:val="28"/>
        </w:rPr>
        <w:t xml:space="preserve"> и кровеносных сосудов, при этом выяснить роль клапанов сердца, фазы сердечной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систола, диастола, компенсаторная пауза)</w:t>
      </w:r>
      <w:r w:rsidR="00185010">
        <w:rPr>
          <w:rFonts w:ascii="Times New Roman" w:hAnsi="Times New Roman" w:cs="Times New Roman"/>
          <w:sz w:val="28"/>
          <w:szCs w:val="28"/>
        </w:rPr>
        <w:t xml:space="preserve">, а также движение крови по большому и малому кругу кровообращения. </w:t>
      </w:r>
      <w:r w:rsidR="00F176BD">
        <w:rPr>
          <w:rFonts w:ascii="Times New Roman" w:hAnsi="Times New Roman" w:cs="Times New Roman"/>
          <w:sz w:val="28"/>
          <w:szCs w:val="28"/>
        </w:rPr>
        <w:t xml:space="preserve"> При этом подробнее остановиться на отличии строения и сердечной деятельности ребёнка от  строения и работы сердца взрослого человека.</w:t>
      </w:r>
    </w:p>
    <w:p w:rsidR="00F82E6D" w:rsidRDefault="00D21A50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85010">
        <w:rPr>
          <w:rFonts w:ascii="Times New Roman" w:hAnsi="Times New Roman" w:cs="Times New Roman"/>
          <w:sz w:val="28"/>
          <w:szCs w:val="28"/>
        </w:rPr>
        <w:t>Особое внимание уделить анатомическим и функциональным особенностям кровеносной системы детей дошкольного возраста.</w:t>
      </w:r>
    </w:p>
    <w:p w:rsidR="00E44405" w:rsidRDefault="00E44405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Закончить  работу изучением нервно - рефлекторной  и гуморальной регуляцией работы сердца и сосудов, а также рефлекторной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саморегуляции</w:t>
      </w:r>
      <w:proofErr w:type="spellEnd"/>
      <w:r>
        <w:rPr>
          <w:rFonts w:ascii="Times New Roman" w:hAnsi="Times New Roman" w:cs="Times New Roman"/>
          <w:sz w:val="28"/>
          <w:szCs w:val="28"/>
        </w:rPr>
        <w:t>, которая обеспечивает поддержание кровяного давления на постоянном уровне.</w:t>
      </w:r>
    </w:p>
    <w:p w:rsidR="00C179D5" w:rsidRDefault="00C179D5" w:rsidP="00704914">
      <w:pPr>
        <w:widowControl w:val="0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Подробнее остановиться на </w:t>
      </w:r>
      <w:r w:rsidR="00E44405">
        <w:rPr>
          <w:rFonts w:ascii="Times New Roman" w:hAnsi="Times New Roman" w:cs="Times New Roman"/>
          <w:sz w:val="28"/>
          <w:szCs w:val="28"/>
        </w:rPr>
        <w:t>гигиенических требованиях</w:t>
      </w:r>
      <w:proofErr w:type="gramStart"/>
      <w:r w:rsidR="00F176BD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F176BD">
        <w:rPr>
          <w:rFonts w:ascii="Times New Roman" w:hAnsi="Times New Roman" w:cs="Times New Roman"/>
          <w:sz w:val="28"/>
          <w:szCs w:val="28"/>
        </w:rPr>
        <w:t xml:space="preserve"> предъявляемых к сердечно – сосудистой системе дошкольников и роль воспитателя в их обеспечении.</w:t>
      </w:r>
    </w:p>
    <w:p w:rsidR="004E0F88" w:rsidRDefault="004E0F88" w:rsidP="00810B3F">
      <w:pPr>
        <w:tabs>
          <w:tab w:val="left" w:pos="63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0F88" w:rsidRDefault="005E162D" w:rsidP="005E162D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2C3E70">
        <w:rPr>
          <w:rFonts w:ascii="Times New Roman" w:hAnsi="Times New Roman" w:cs="Times New Roman"/>
          <w:b/>
          <w:bCs/>
          <w:iCs/>
          <w:sz w:val="28"/>
          <w:szCs w:val="28"/>
        </w:rPr>
        <w:t>Вариант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r w:rsidRPr="002C3E70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5.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 Нервная система</w:t>
      </w:r>
    </w:p>
    <w:p w:rsidR="007F0B7D" w:rsidRDefault="007F0B7D" w:rsidP="005E162D">
      <w:pPr>
        <w:spacing w:after="0" w:line="240" w:lineRule="auto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5E162D" w:rsidRPr="007F0B7D" w:rsidRDefault="005E162D" w:rsidP="007F0B7D">
      <w:pPr>
        <w:widowControl w:val="0"/>
        <w:spacing w:after="0" w:line="240" w:lineRule="auto"/>
        <w:ind w:right="-245"/>
        <w:jc w:val="both"/>
        <w:rPr>
          <w:rFonts w:ascii="Times New Roman" w:hAnsi="Times New Roman" w:cs="Times New Roman"/>
          <w:sz w:val="28"/>
          <w:szCs w:val="28"/>
        </w:rPr>
      </w:pPr>
      <w:r w:rsidRPr="007F0B7D">
        <w:rPr>
          <w:rFonts w:ascii="Times New Roman" w:hAnsi="Times New Roman" w:cs="Times New Roman"/>
          <w:bCs/>
          <w:iCs/>
          <w:sz w:val="28"/>
          <w:szCs w:val="28"/>
        </w:rPr>
        <w:t>План</w:t>
      </w:r>
      <w:r w:rsidR="007F0B7D" w:rsidRPr="007F0B7D">
        <w:rPr>
          <w:rFonts w:ascii="Times New Roman" w:hAnsi="Times New Roman" w:cs="Times New Roman"/>
          <w:sz w:val="28"/>
          <w:szCs w:val="28"/>
        </w:rPr>
        <w:t xml:space="preserve"> </w:t>
      </w:r>
      <w:r w:rsidR="007F0B7D">
        <w:rPr>
          <w:rFonts w:ascii="Times New Roman" w:hAnsi="Times New Roman" w:cs="Times New Roman"/>
          <w:sz w:val="28"/>
          <w:szCs w:val="28"/>
        </w:rPr>
        <w:t>работы:</w:t>
      </w:r>
    </w:p>
    <w:p w:rsidR="005E162D" w:rsidRDefault="005E162D" w:rsidP="005E162D">
      <w:pPr>
        <w:pStyle w:val="a9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план строения  и значение нервной системы.</w:t>
      </w:r>
    </w:p>
    <w:p w:rsidR="005E162D" w:rsidRDefault="005E162D" w:rsidP="005E162D">
      <w:pPr>
        <w:pStyle w:val="a9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Анатомо-физиологические особенности нервной системы детей дошкольного возраста.</w:t>
      </w:r>
    </w:p>
    <w:p w:rsidR="003B1B3A" w:rsidRDefault="005E162D" w:rsidP="003B1B3A">
      <w:pPr>
        <w:pStyle w:val="a9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3F3C">
        <w:rPr>
          <w:rFonts w:ascii="Times New Roman" w:hAnsi="Times New Roman" w:cs="Times New Roman"/>
          <w:sz w:val="28"/>
          <w:szCs w:val="28"/>
        </w:rPr>
        <w:t>Центральная нервная система</w:t>
      </w:r>
      <w:proofErr w:type="gramStart"/>
      <w:r w:rsidR="00AA3F3C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AA3F3C">
        <w:rPr>
          <w:rFonts w:ascii="Times New Roman" w:hAnsi="Times New Roman" w:cs="Times New Roman"/>
          <w:sz w:val="28"/>
          <w:szCs w:val="28"/>
        </w:rPr>
        <w:t xml:space="preserve"> её отделы и </w:t>
      </w:r>
      <w:r w:rsidR="003B1B3A">
        <w:rPr>
          <w:rFonts w:ascii="Times New Roman" w:hAnsi="Times New Roman" w:cs="Times New Roman"/>
          <w:sz w:val="28"/>
          <w:szCs w:val="28"/>
        </w:rPr>
        <w:t>функции.</w:t>
      </w:r>
    </w:p>
    <w:p w:rsidR="005E162D" w:rsidRDefault="003B1B3A" w:rsidP="005E162D">
      <w:pPr>
        <w:pStyle w:val="a9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Рефлекторная деятельность мозга.</w:t>
      </w:r>
    </w:p>
    <w:p w:rsidR="003B1B3A" w:rsidRPr="00157594" w:rsidRDefault="003B1B3A" w:rsidP="005E162D">
      <w:pPr>
        <w:pStyle w:val="a9"/>
        <w:numPr>
          <w:ilvl w:val="0"/>
          <w:numId w:val="17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Гигиена нервной системы детей.</w:t>
      </w:r>
    </w:p>
    <w:p w:rsidR="00157594" w:rsidRDefault="00157594" w:rsidP="00157594">
      <w:pPr>
        <w:pStyle w:val="a9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82DDC" w:rsidRPr="00482DDC" w:rsidRDefault="00482DDC" w:rsidP="00157594">
      <w:pPr>
        <w:pStyle w:val="a9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57594" w:rsidRDefault="00F34518" w:rsidP="00704914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57594">
        <w:rPr>
          <w:rFonts w:ascii="Times New Roman" w:hAnsi="Times New Roman" w:cs="Times New Roman"/>
          <w:sz w:val="28"/>
          <w:szCs w:val="28"/>
        </w:rPr>
        <w:t>Прежде чем приступить к изучению данной темы, необходимо усвоить значение нервной системы</w:t>
      </w:r>
      <w:r w:rsidR="00482DDC">
        <w:rPr>
          <w:rFonts w:ascii="Times New Roman" w:hAnsi="Times New Roman" w:cs="Times New Roman"/>
          <w:sz w:val="28"/>
          <w:szCs w:val="28"/>
        </w:rPr>
        <w:t xml:space="preserve"> (быстрая, точная передача информации, функционирование организма как единого целого и его взаимодействие с внешней средой, приём и анализ разнообразных сигналов  из окружающей среды)</w:t>
      </w:r>
      <w:r w:rsidR="00157594">
        <w:rPr>
          <w:rFonts w:ascii="Times New Roman" w:hAnsi="Times New Roman" w:cs="Times New Roman"/>
          <w:sz w:val="28"/>
          <w:szCs w:val="28"/>
        </w:rPr>
        <w:t>.</w:t>
      </w:r>
      <w:r w:rsidR="00482DDC">
        <w:rPr>
          <w:rFonts w:ascii="Times New Roman" w:hAnsi="Times New Roman" w:cs="Times New Roman"/>
          <w:sz w:val="28"/>
          <w:szCs w:val="28"/>
        </w:rPr>
        <w:t xml:space="preserve"> </w:t>
      </w:r>
      <w:r w:rsidR="00157594">
        <w:rPr>
          <w:rFonts w:ascii="Times New Roman" w:hAnsi="Times New Roman" w:cs="Times New Roman"/>
          <w:sz w:val="28"/>
          <w:szCs w:val="28"/>
        </w:rPr>
        <w:t xml:space="preserve"> Затем познакомиться с общим планом строения нервной системы:</w:t>
      </w:r>
      <w:r w:rsidR="00482DDC">
        <w:rPr>
          <w:rFonts w:ascii="Times New Roman" w:hAnsi="Times New Roman" w:cs="Times New Roman"/>
          <w:sz w:val="28"/>
          <w:szCs w:val="28"/>
        </w:rPr>
        <w:t xml:space="preserve"> центральная (головной и спинной мозг) и периферическая (нервы, нервные узлы или ганглии  и нервные окончания). Кроме того</w:t>
      </w:r>
      <w:r w:rsidR="00B24DE0">
        <w:rPr>
          <w:rFonts w:ascii="Times New Roman" w:hAnsi="Times New Roman" w:cs="Times New Roman"/>
          <w:sz w:val="28"/>
          <w:szCs w:val="28"/>
        </w:rPr>
        <w:t xml:space="preserve">, </w:t>
      </w:r>
      <w:r w:rsidR="00482DDC">
        <w:rPr>
          <w:rFonts w:ascii="Times New Roman" w:hAnsi="Times New Roman" w:cs="Times New Roman"/>
          <w:sz w:val="28"/>
          <w:szCs w:val="28"/>
        </w:rPr>
        <w:t xml:space="preserve"> различают </w:t>
      </w:r>
      <w:r w:rsidR="00B24DE0">
        <w:rPr>
          <w:rFonts w:ascii="Times New Roman" w:hAnsi="Times New Roman" w:cs="Times New Roman"/>
          <w:sz w:val="28"/>
          <w:szCs w:val="28"/>
        </w:rPr>
        <w:t>соматическую и вегетативную нервную систему. И понять, что основной  структурной и функциональной единицей нервной системы является нейрон, приспособленный к осуществлению приёма, обработке, хранению и передаче информации.</w:t>
      </w:r>
    </w:p>
    <w:p w:rsidR="00AA3F3C" w:rsidRDefault="00B24DE0" w:rsidP="00704914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Особое внимание обратить на возрастные особенности нервной системы детей дошкольного возраста. Особое внимание уделить рефлекторной функции нервной системы, иметь представление о рефлексах, их видах и рефлекторной </w:t>
      </w:r>
    </w:p>
    <w:p w:rsidR="00B24DE0" w:rsidRDefault="00B24DE0" w:rsidP="00704914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дуге.</w:t>
      </w:r>
    </w:p>
    <w:p w:rsidR="00CD2962" w:rsidRDefault="00CD2962" w:rsidP="00704914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Далее необходимо остановиться на характеристике отделов центральной нервной системы, выполняемых ими функциях.</w:t>
      </w:r>
    </w:p>
    <w:p w:rsidR="00CD2962" w:rsidRDefault="007F0B7D" w:rsidP="00704914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D2962">
        <w:rPr>
          <w:rFonts w:ascii="Times New Roman" w:hAnsi="Times New Roman" w:cs="Times New Roman"/>
          <w:sz w:val="28"/>
          <w:szCs w:val="28"/>
        </w:rPr>
        <w:t>В заключении  раскрыть гигиенические требования по охране нервной системы детей дошкольного возраста и роли воспитателя в их осуществлении.</w:t>
      </w:r>
    </w:p>
    <w:p w:rsidR="00B24DE0" w:rsidRPr="00157594" w:rsidRDefault="00B24DE0" w:rsidP="00704914">
      <w:pPr>
        <w:pStyle w:val="a9"/>
        <w:spacing w:after="0" w:line="36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33289F" w:rsidRPr="00157594" w:rsidRDefault="0033289F" w:rsidP="0033289F">
      <w:pPr>
        <w:pStyle w:val="a9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3289F" w:rsidRPr="00810B3F" w:rsidRDefault="00810B3F" w:rsidP="0033289F">
      <w:pPr>
        <w:pStyle w:val="a9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0B3F">
        <w:rPr>
          <w:rFonts w:ascii="Times New Roman" w:hAnsi="Times New Roman" w:cs="Times New Roman"/>
          <w:b/>
          <w:sz w:val="28"/>
          <w:szCs w:val="28"/>
        </w:rPr>
        <w:t>Рекомендуемая литература:</w:t>
      </w:r>
    </w:p>
    <w:p w:rsidR="004E0F88" w:rsidRPr="00157594" w:rsidRDefault="004E0F88" w:rsidP="00810B3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10B3F" w:rsidRPr="00810B3F" w:rsidRDefault="00810B3F" w:rsidP="00810B3F">
      <w:pPr>
        <w:pStyle w:val="21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0B3F">
        <w:rPr>
          <w:rFonts w:ascii="Times New Roman" w:hAnsi="Times New Roman" w:cs="Times New Roman"/>
          <w:b/>
          <w:sz w:val="28"/>
          <w:szCs w:val="28"/>
        </w:rPr>
        <w:t>Основные источники:</w:t>
      </w:r>
    </w:p>
    <w:p w:rsidR="00BD7F08" w:rsidRPr="000B7CC7" w:rsidRDefault="00810B3F" w:rsidP="00BD7F08">
      <w:pPr>
        <w:pStyle w:val="a9"/>
        <w:numPr>
          <w:ilvl w:val="0"/>
          <w:numId w:val="19"/>
        </w:numPr>
        <w:tabs>
          <w:tab w:val="left" w:pos="284"/>
        </w:tabs>
        <w:spacing w:after="0" w:line="240" w:lineRule="auto"/>
        <w:ind w:left="284" w:hanging="284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Назаро</w:t>
      </w:r>
      <w:r w:rsidR="00BD7F08" w:rsidRPr="000B7CC7">
        <w:rPr>
          <w:rFonts w:ascii="Times New Roman" w:hAnsi="Times New Roman"/>
          <w:sz w:val="28"/>
          <w:szCs w:val="28"/>
        </w:rPr>
        <w:t xml:space="preserve">ва Е.Н. </w:t>
      </w:r>
      <w:hyperlink r:id="rId6" w:history="1">
        <w:r w:rsidR="00BD7F08" w:rsidRPr="000B7CC7">
          <w:rPr>
            <w:rFonts w:ascii="Times New Roman" w:eastAsia="Times New Roman" w:hAnsi="Times New Roman"/>
            <w:bCs/>
            <w:sz w:val="28"/>
            <w:szCs w:val="28"/>
          </w:rPr>
          <w:t xml:space="preserve">Возрастная анатомия и физиология: учебное пособие / </w:t>
        </w:r>
      </w:hyperlink>
      <w:r w:rsidR="00BD7F08" w:rsidRPr="000B7CC7">
        <w:rPr>
          <w:rFonts w:ascii="Times New Roman" w:eastAsia="Times New Roman" w:hAnsi="Times New Roman"/>
          <w:bCs/>
          <w:sz w:val="28"/>
          <w:szCs w:val="28"/>
        </w:rPr>
        <w:t xml:space="preserve"> Е. Н. Назарова, Ю. Д. </w:t>
      </w:r>
      <w:proofErr w:type="spellStart"/>
      <w:r w:rsidR="00BD7F08" w:rsidRPr="000B7CC7">
        <w:rPr>
          <w:rFonts w:ascii="Times New Roman" w:eastAsia="Times New Roman" w:hAnsi="Times New Roman"/>
          <w:bCs/>
          <w:sz w:val="28"/>
          <w:szCs w:val="28"/>
        </w:rPr>
        <w:t>Жилов</w:t>
      </w:r>
      <w:proofErr w:type="spellEnd"/>
      <w:r w:rsidR="00BD7F08" w:rsidRPr="000B7CC7">
        <w:rPr>
          <w:rFonts w:ascii="Times New Roman" w:eastAsia="Times New Roman" w:hAnsi="Times New Roman"/>
          <w:bCs/>
          <w:sz w:val="28"/>
          <w:szCs w:val="28"/>
        </w:rPr>
        <w:t xml:space="preserve">. – Москва: Академия, </w:t>
      </w:r>
      <w:r w:rsidR="00BD7F08" w:rsidRPr="000B7CC7">
        <w:rPr>
          <w:rFonts w:ascii="Times New Roman" w:eastAsia="Times New Roman" w:hAnsi="Times New Roman"/>
          <w:sz w:val="28"/>
          <w:szCs w:val="28"/>
        </w:rPr>
        <w:t xml:space="preserve"> 2008. – 272 </w:t>
      </w:r>
      <w:proofErr w:type="gramStart"/>
      <w:r w:rsidR="00BD7F08" w:rsidRPr="000B7CC7">
        <w:rPr>
          <w:rFonts w:ascii="Times New Roman" w:eastAsia="Times New Roman" w:hAnsi="Times New Roman"/>
          <w:sz w:val="28"/>
          <w:szCs w:val="28"/>
        </w:rPr>
        <w:t>с</w:t>
      </w:r>
      <w:proofErr w:type="gramEnd"/>
      <w:r w:rsidR="00BD7F08" w:rsidRPr="000B7CC7">
        <w:rPr>
          <w:rFonts w:ascii="Times New Roman" w:eastAsia="Times New Roman" w:hAnsi="Times New Roman"/>
          <w:sz w:val="28"/>
          <w:szCs w:val="28"/>
        </w:rPr>
        <w:t>.</w:t>
      </w:r>
    </w:p>
    <w:p w:rsidR="00BD7F08" w:rsidRPr="000B7CC7" w:rsidRDefault="00BD7F08" w:rsidP="00BD7F08">
      <w:pPr>
        <w:pStyle w:val="a9"/>
        <w:numPr>
          <w:ilvl w:val="0"/>
          <w:numId w:val="19"/>
        </w:numPr>
        <w:tabs>
          <w:tab w:val="left" w:pos="284"/>
        </w:tabs>
        <w:spacing w:after="0" w:line="240" w:lineRule="auto"/>
        <w:ind w:left="284" w:hanging="284"/>
        <w:outlineLvl w:val="2"/>
        <w:rPr>
          <w:rFonts w:ascii="Times New Roman" w:eastAsia="Times New Roman" w:hAnsi="Times New Roman"/>
          <w:sz w:val="28"/>
          <w:szCs w:val="28"/>
        </w:rPr>
      </w:pPr>
      <w:proofErr w:type="spellStart"/>
      <w:r w:rsidRPr="000B7CC7">
        <w:rPr>
          <w:rFonts w:ascii="Times New Roman" w:hAnsi="Times New Roman"/>
          <w:bCs/>
          <w:sz w:val="28"/>
          <w:szCs w:val="28"/>
        </w:rPr>
        <w:t>Обреимова</w:t>
      </w:r>
      <w:proofErr w:type="spellEnd"/>
      <w:r w:rsidRPr="000B7CC7">
        <w:rPr>
          <w:rFonts w:ascii="Times New Roman" w:hAnsi="Times New Roman"/>
          <w:bCs/>
          <w:sz w:val="28"/>
          <w:szCs w:val="28"/>
        </w:rPr>
        <w:t xml:space="preserve"> Н.И. Основы</w:t>
      </w:r>
      <w:r w:rsidRPr="000B7CC7">
        <w:rPr>
          <w:rFonts w:ascii="Times New Roman" w:hAnsi="Times New Roman"/>
          <w:sz w:val="28"/>
          <w:szCs w:val="28"/>
        </w:rPr>
        <w:t xml:space="preserve"> </w:t>
      </w:r>
      <w:r w:rsidRPr="000B7CC7">
        <w:rPr>
          <w:rFonts w:ascii="Times New Roman" w:hAnsi="Times New Roman"/>
          <w:bCs/>
          <w:sz w:val="28"/>
          <w:szCs w:val="28"/>
        </w:rPr>
        <w:t>анатомии</w:t>
      </w:r>
      <w:r w:rsidRPr="000B7CC7">
        <w:rPr>
          <w:rFonts w:ascii="Times New Roman" w:hAnsi="Times New Roman"/>
          <w:sz w:val="28"/>
          <w:szCs w:val="28"/>
        </w:rPr>
        <w:t xml:space="preserve">, </w:t>
      </w:r>
      <w:r w:rsidRPr="000B7CC7">
        <w:rPr>
          <w:rFonts w:ascii="Times New Roman" w:hAnsi="Times New Roman"/>
          <w:bCs/>
          <w:sz w:val="28"/>
          <w:szCs w:val="28"/>
        </w:rPr>
        <w:t>физиологии</w:t>
      </w:r>
      <w:r w:rsidRPr="000B7CC7">
        <w:rPr>
          <w:rFonts w:ascii="Times New Roman" w:hAnsi="Times New Roman"/>
          <w:sz w:val="28"/>
          <w:szCs w:val="28"/>
        </w:rPr>
        <w:t xml:space="preserve"> </w:t>
      </w:r>
      <w:r w:rsidRPr="000B7CC7">
        <w:rPr>
          <w:rFonts w:ascii="Times New Roman" w:hAnsi="Times New Roman"/>
          <w:bCs/>
          <w:sz w:val="28"/>
          <w:szCs w:val="28"/>
        </w:rPr>
        <w:t>и</w:t>
      </w:r>
      <w:r w:rsidRPr="000B7CC7">
        <w:rPr>
          <w:rFonts w:ascii="Times New Roman" w:hAnsi="Times New Roman"/>
          <w:sz w:val="28"/>
          <w:szCs w:val="28"/>
        </w:rPr>
        <w:t xml:space="preserve"> </w:t>
      </w:r>
      <w:r w:rsidRPr="000B7CC7">
        <w:rPr>
          <w:rFonts w:ascii="Times New Roman" w:hAnsi="Times New Roman"/>
          <w:bCs/>
          <w:sz w:val="28"/>
          <w:szCs w:val="28"/>
        </w:rPr>
        <w:t>гигиены</w:t>
      </w:r>
      <w:r w:rsidRPr="000B7CC7">
        <w:rPr>
          <w:rFonts w:ascii="Times New Roman" w:hAnsi="Times New Roman"/>
          <w:sz w:val="28"/>
          <w:szCs w:val="28"/>
        </w:rPr>
        <w:t xml:space="preserve"> </w:t>
      </w:r>
      <w:r w:rsidRPr="000B7CC7">
        <w:rPr>
          <w:rFonts w:ascii="Times New Roman" w:hAnsi="Times New Roman"/>
          <w:bCs/>
          <w:sz w:val="28"/>
          <w:szCs w:val="28"/>
        </w:rPr>
        <w:t>детей</w:t>
      </w:r>
      <w:r w:rsidRPr="000B7CC7">
        <w:rPr>
          <w:rFonts w:ascii="Times New Roman" w:hAnsi="Times New Roman"/>
          <w:sz w:val="28"/>
          <w:szCs w:val="28"/>
        </w:rPr>
        <w:t xml:space="preserve"> </w:t>
      </w:r>
      <w:r w:rsidRPr="000B7CC7">
        <w:rPr>
          <w:rFonts w:ascii="Times New Roman" w:hAnsi="Times New Roman"/>
          <w:bCs/>
          <w:sz w:val="28"/>
          <w:szCs w:val="28"/>
        </w:rPr>
        <w:t>и</w:t>
      </w:r>
      <w:r w:rsidRPr="000B7CC7">
        <w:rPr>
          <w:rFonts w:ascii="Times New Roman" w:hAnsi="Times New Roman"/>
          <w:sz w:val="28"/>
          <w:szCs w:val="28"/>
        </w:rPr>
        <w:t xml:space="preserve"> </w:t>
      </w:r>
      <w:r w:rsidRPr="000B7CC7">
        <w:rPr>
          <w:rFonts w:ascii="Times New Roman" w:hAnsi="Times New Roman"/>
          <w:bCs/>
          <w:sz w:val="28"/>
          <w:szCs w:val="28"/>
        </w:rPr>
        <w:t>подростков</w:t>
      </w:r>
      <w:r w:rsidRPr="000B7CC7">
        <w:rPr>
          <w:rFonts w:ascii="Times New Roman" w:hAnsi="Times New Roman"/>
          <w:sz w:val="28"/>
          <w:szCs w:val="28"/>
        </w:rPr>
        <w:t xml:space="preserve">: учебное пособие / Н.И. </w:t>
      </w:r>
      <w:proofErr w:type="spellStart"/>
      <w:r w:rsidRPr="000B7CC7">
        <w:rPr>
          <w:rFonts w:ascii="Times New Roman" w:hAnsi="Times New Roman"/>
          <w:bCs/>
          <w:sz w:val="28"/>
          <w:szCs w:val="28"/>
        </w:rPr>
        <w:t>Обреимова</w:t>
      </w:r>
      <w:proofErr w:type="spellEnd"/>
      <w:r w:rsidRPr="000B7CC7">
        <w:rPr>
          <w:rFonts w:ascii="Times New Roman" w:hAnsi="Times New Roman"/>
          <w:sz w:val="28"/>
          <w:szCs w:val="28"/>
        </w:rPr>
        <w:t xml:space="preserve">, А.С. </w:t>
      </w:r>
      <w:proofErr w:type="spellStart"/>
      <w:r w:rsidRPr="000B7CC7">
        <w:rPr>
          <w:rFonts w:ascii="Times New Roman" w:hAnsi="Times New Roman"/>
          <w:bCs/>
          <w:sz w:val="28"/>
          <w:szCs w:val="28"/>
        </w:rPr>
        <w:t>Петрухин</w:t>
      </w:r>
      <w:proofErr w:type="spellEnd"/>
      <w:r w:rsidRPr="000B7CC7">
        <w:rPr>
          <w:rFonts w:ascii="Times New Roman" w:hAnsi="Times New Roman"/>
          <w:sz w:val="28"/>
          <w:szCs w:val="28"/>
        </w:rPr>
        <w:t xml:space="preserve">. – Москва: Академия, 2006. – 376 </w:t>
      </w:r>
      <w:proofErr w:type="gramStart"/>
      <w:r w:rsidRPr="000B7CC7">
        <w:rPr>
          <w:rFonts w:ascii="Times New Roman" w:hAnsi="Times New Roman"/>
          <w:sz w:val="28"/>
          <w:szCs w:val="28"/>
        </w:rPr>
        <w:t>с</w:t>
      </w:r>
      <w:proofErr w:type="gramEnd"/>
      <w:r w:rsidRPr="000B7CC7">
        <w:rPr>
          <w:rFonts w:ascii="Times New Roman" w:hAnsi="Times New Roman"/>
          <w:sz w:val="28"/>
          <w:szCs w:val="28"/>
        </w:rPr>
        <w:t xml:space="preserve">.  </w:t>
      </w:r>
    </w:p>
    <w:p w:rsidR="00BD7F08" w:rsidRPr="000B7CC7" w:rsidRDefault="00BD7F08" w:rsidP="00BD7F08">
      <w:pPr>
        <w:pStyle w:val="a9"/>
        <w:numPr>
          <w:ilvl w:val="0"/>
          <w:numId w:val="19"/>
        </w:numPr>
        <w:tabs>
          <w:tab w:val="left" w:pos="284"/>
        </w:tabs>
        <w:spacing w:after="0" w:line="240" w:lineRule="auto"/>
        <w:ind w:left="284" w:hanging="284"/>
        <w:outlineLvl w:val="2"/>
        <w:rPr>
          <w:rFonts w:ascii="Times New Roman" w:eastAsia="Times New Roman" w:hAnsi="Times New Roman"/>
          <w:sz w:val="28"/>
          <w:szCs w:val="28"/>
        </w:rPr>
      </w:pP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t>Сапин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 М.Р. Анатомия и физиология детей и подростков: учебное пособие / М. Р. </w:t>
      </w: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t>Сапин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, З. Г. </w:t>
      </w: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t>Брыксина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. – Москва: Академия, 2007. – 456 </w:t>
      </w:r>
      <w:proofErr w:type="gramStart"/>
      <w:r w:rsidRPr="000B7CC7">
        <w:rPr>
          <w:rFonts w:ascii="Times New Roman" w:eastAsia="Times New Roman" w:hAnsi="Times New Roman"/>
          <w:bCs/>
          <w:sz w:val="28"/>
          <w:szCs w:val="28"/>
        </w:rPr>
        <w:t>с</w:t>
      </w:r>
      <w:proofErr w:type="gram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. </w:t>
      </w:r>
    </w:p>
    <w:p w:rsidR="00BD7F08" w:rsidRPr="000B7CC7" w:rsidRDefault="00BD7F08" w:rsidP="00BD7F08">
      <w:pPr>
        <w:pStyle w:val="a9"/>
        <w:numPr>
          <w:ilvl w:val="0"/>
          <w:numId w:val="19"/>
        </w:numPr>
        <w:tabs>
          <w:tab w:val="left" w:pos="284"/>
        </w:tabs>
        <w:spacing w:after="0" w:line="240" w:lineRule="auto"/>
        <w:ind w:left="284" w:hanging="284"/>
        <w:rPr>
          <w:rFonts w:ascii="Times New Roman" w:hAnsi="Times New Roman"/>
          <w:sz w:val="28"/>
          <w:szCs w:val="28"/>
        </w:rPr>
      </w:pP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lastRenderedPageBreak/>
        <w:t>Сапин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 М.Р. Анатомия и физиология человека (с возрастными особенностями детского организма): учеб</w:t>
      </w:r>
      <w:proofErr w:type="gramStart"/>
      <w:r w:rsidRPr="000B7CC7">
        <w:rPr>
          <w:rFonts w:ascii="Times New Roman" w:eastAsia="Times New Roman" w:hAnsi="Times New Roman"/>
          <w:bCs/>
          <w:sz w:val="28"/>
          <w:szCs w:val="28"/>
        </w:rPr>
        <w:t>.</w:t>
      </w:r>
      <w:proofErr w:type="gram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proofErr w:type="gramStart"/>
      <w:r w:rsidRPr="000B7CC7">
        <w:rPr>
          <w:rFonts w:ascii="Times New Roman" w:eastAsia="Times New Roman" w:hAnsi="Times New Roman"/>
          <w:bCs/>
          <w:sz w:val="28"/>
          <w:szCs w:val="28"/>
        </w:rPr>
        <w:t>п</w:t>
      </w:r>
      <w:proofErr w:type="gram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особие для студ. сред. </w:t>
      </w: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t>пед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. учеб. заведений /  М.Р. </w:t>
      </w: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t>Сапин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,  В.И. </w:t>
      </w:r>
      <w:proofErr w:type="spellStart"/>
      <w:r w:rsidRPr="000B7CC7">
        <w:rPr>
          <w:rFonts w:ascii="Times New Roman" w:eastAsia="Times New Roman" w:hAnsi="Times New Roman"/>
          <w:bCs/>
          <w:sz w:val="28"/>
          <w:szCs w:val="28"/>
        </w:rPr>
        <w:t>Сивоглазов</w:t>
      </w:r>
      <w:proofErr w:type="spellEnd"/>
      <w:r w:rsidRPr="000B7CC7">
        <w:rPr>
          <w:rFonts w:ascii="Times New Roman" w:eastAsia="Times New Roman" w:hAnsi="Times New Roman"/>
          <w:bCs/>
          <w:sz w:val="28"/>
          <w:szCs w:val="28"/>
        </w:rPr>
        <w:t xml:space="preserve">. – 3-е изд., стереотип. –  М.: Академия, 2006. –  448 </w:t>
      </w:r>
      <w:proofErr w:type="gramStart"/>
      <w:r w:rsidRPr="000B7CC7">
        <w:rPr>
          <w:rFonts w:ascii="Times New Roman" w:eastAsia="Times New Roman" w:hAnsi="Times New Roman"/>
          <w:bCs/>
          <w:sz w:val="28"/>
          <w:szCs w:val="28"/>
        </w:rPr>
        <w:t>с</w:t>
      </w:r>
      <w:proofErr w:type="gramEnd"/>
      <w:r w:rsidRPr="000B7CC7">
        <w:rPr>
          <w:rFonts w:ascii="Times New Roman" w:eastAsia="Times New Roman" w:hAnsi="Times New Roman"/>
          <w:bCs/>
          <w:sz w:val="28"/>
          <w:szCs w:val="28"/>
        </w:rPr>
        <w:t>.</w:t>
      </w:r>
    </w:p>
    <w:p w:rsidR="00BD7F08" w:rsidRPr="000B7CC7" w:rsidRDefault="00BD7F08" w:rsidP="00BD7F08">
      <w:pPr>
        <w:pStyle w:val="a9"/>
        <w:tabs>
          <w:tab w:val="left" w:pos="284"/>
          <w:tab w:val="left" w:pos="2512"/>
        </w:tabs>
        <w:spacing w:after="0" w:line="240" w:lineRule="auto"/>
        <w:ind w:left="284"/>
        <w:rPr>
          <w:rFonts w:ascii="Times New Roman" w:hAnsi="Times New Roman"/>
          <w:sz w:val="28"/>
          <w:szCs w:val="28"/>
        </w:rPr>
      </w:pPr>
      <w:r w:rsidRPr="000B7CC7">
        <w:rPr>
          <w:rFonts w:ascii="Times New Roman" w:hAnsi="Times New Roman"/>
          <w:sz w:val="28"/>
          <w:szCs w:val="28"/>
        </w:rPr>
        <w:tab/>
      </w:r>
    </w:p>
    <w:p w:rsidR="00BD7F08" w:rsidRPr="00810B3F" w:rsidRDefault="00BD7F08" w:rsidP="00BD7F08">
      <w:pPr>
        <w:pStyle w:val="21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10B3F">
        <w:rPr>
          <w:rFonts w:ascii="Times New Roman" w:hAnsi="Times New Roman" w:cs="Times New Roman"/>
          <w:b/>
          <w:sz w:val="28"/>
          <w:szCs w:val="28"/>
        </w:rPr>
        <w:t>Дополнительные источники:</w:t>
      </w:r>
    </w:p>
    <w:p w:rsidR="00BD7F08" w:rsidRPr="000B7CC7" w:rsidRDefault="00BD7F08" w:rsidP="00BD7F08">
      <w:pPr>
        <w:pStyle w:val="21"/>
        <w:numPr>
          <w:ilvl w:val="0"/>
          <w:numId w:val="18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0B7CC7">
        <w:rPr>
          <w:rFonts w:ascii="Times New Roman" w:hAnsi="Times New Roman" w:cs="Times New Roman"/>
          <w:sz w:val="28"/>
          <w:szCs w:val="28"/>
        </w:rPr>
        <w:t>Безруких</w:t>
      </w:r>
      <w:proofErr w:type="gramEnd"/>
      <w:r w:rsidRPr="000B7CC7">
        <w:rPr>
          <w:rFonts w:ascii="Times New Roman" w:hAnsi="Times New Roman" w:cs="Times New Roman"/>
          <w:sz w:val="28"/>
          <w:szCs w:val="28"/>
        </w:rPr>
        <w:t xml:space="preserve"> М. М. Возрастная физиология: (Физиология развития ребенка): учеб</w:t>
      </w:r>
      <w:proofErr w:type="gramStart"/>
      <w:r w:rsidRPr="000B7CC7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0B7CC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B7CC7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0B7CC7">
        <w:rPr>
          <w:rFonts w:ascii="Times New Roman" w:hAnsi="Times New Roman" w:cs="Times New Roman"/>
          <w:sz w:val="28"/>
          <w:szCs w:val="28"/>
        </w:rPr>
        <w:t xml:space="preserve">особие для студ. </w:t>
      </w:r>
      <w:proofErr w:type="spellStart"/>
      <w:r w:rsidRPr="000B7CC7">
        <w:rPr>
          <w:rFonts w:ascii="Times New Roman" w:hAnsi="Times New Roman" w:cs="Times New Roman"/>
          <w:sz w:val="28"/>
          <w:szCs w:val="28"/>
        </w:rPr>
        <w:t>высш</w:t>
      </w:r>
      <w:proofErr w:type="spellEnd"/>
      <w:r w:rsidRPr="000B7CC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0B7CC7">
        <w:rPr>
          <w:rFonts w:ascii="Times New Roman" w:hAnsi="Times New Roman" w:cs="Times New Roman"/>
          <w:sz w:val="28"/>
          <w:szCs w:val="28"/>
        </w:rPr>
        <w:t>пед</w:t>
      </w:r>
      <w:proofErr w:type="spellEnd"/>
      <w:r w:rsidRPr="000B7CC7">
        <w:rPr>
          <w:rFonts w:ascii="Times New Roman" w:hAnsi="Times New Roman" w:cs="Times New Roman"/>
          <w:sz w:val="28"/>
          <w:szCs w:val="28"/>
        </w:rPr>
        <w:t xml:space="preserve">. учеб, заведений / М. М. Безруких, В. Д. Сонькин, Д. А. Фарбер. – М.: Академия, 2007. –  416 </w:t>
      </w:r>
      <w:proofErr w:type="gramStart"/>
      <w:r w:rsidRPr="000B7CC7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Pr="000B7CC7">
        <w:rPr>
          <w:rFonts w:ascii="Times New Roman" w:hAnsi="Times New Roman" w:cs="Times New Roman"/>
          <w:sz w:val="28"/>
          <w:szCs w:val="28"/>
        </w:rPr>
        <w:t>.</w:t>
      </w:r>
    </w:p>
    <w:p w:rsidR="00BD7F08" w:rsidRPr="000B7CC7" w:rsidRDefault="00BD7F08" w:rsidP="00BD7F08">
      <w:pPr>
        <w:pStyle w:val="21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7CC7">
        <w:rPr>
          <w:rFonts w:ascii="Times New Roman" w:hAnsi="Times New Roman" w:cs="Times New Roman"/>
          <w:sz w:val="28"/>
          <w:szCs w:val="28"/>
        </w:rPr>
        <w:t>Данюков</w:t>
      </w:r>
      <w:proofErr w:type="spellEnd"/>
      <w:r w:rsidRPr="000B7CC7">
        <w:rPr>
          <w:rFonts w:ascii="Times New Roman" w:hAnsi="Times New Roman" w:cs="Times New Roman"/>
          <w:sz w:val="28"/>
          <w:szCs w:val="28"/>
        </w:rPr>
        <w:t xml:space="preserve"> В.Н. Атлас по анатомии и физиологии детей и подростков. Комсомольс</w:t>
      </w:r>
      <w:proofErr w:type="gramStart"/>
      <w:r w:rsidRPr="000B7CC7">
        <w:rPr>
          <w:rFonts w:ascii="Times New Roman" w:hAnsi="Times New Roman" w:cs="Times New Roman"/>
          <w:sz w:val="28"/>
          <w:szCs w:val="28"/>
        </w:rPr>
        <w:t>к-</w:t>
      </w:r>
      <w:proofErr w:type="gramEnd"/>
      <w:r w:rsidRPr="000B7C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B7CC7">
        <w:rPr>
          <w:rFonts w:ascii="Times New Roman" w:hAnsi="Times New Roman" w:cs="Times New Roman"/>
          <w:sz w:val="28"/>
          <w:szCs w:val="28"/>
        </w:rPr>
        <w:t>на-Амуре</w:t>
      </w:r>
      <w:proofErr w:type="spellEnd"/>
      <w:r w:rsidRPr="000B7CC7">
        <w:rPr>
          <w:rFonts w:ascii="Times New Roman" w:hAnsi="Times New Roman" w:cs="Times New Roman"/>
          <w:sz w:val="28"/>
          <w:szCs w:val="28"/>
        </w:rPr>
        <w:t>. – Ч.1. – 2009. – 112с.</w:t>
      </w:r>
    </w:p>
    <w:p w:rsidR="004E0F88" w:rsidRPr="000B7CC7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0B7CC7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0B7CC7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157594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62D" w:rsidRPr="00157594" w:rsidRDefault="005E162D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157594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157594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157594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E0F88" w:rsidRPr="00157594" w:rsidRDefault="004E0F88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2EE4" w:rsidRDefault="005E2EE4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D6CE6" w:rsidRPr="00157594" w:rsidRDefault="003D6CE6" w:rsidP="00BD7F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2EE4" w:rsidRPr="00157594" w:rsidRDefault="005E2EE4" w:rsidP="006123E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5E2EE4" w:rsidRPr="00157594" w:rsidSect="00BF3D3B">
      <w:pgSz w:w="11906" w:h="16838"/>
      <w:pgMar w:top="568" w:right="849" w:bottom="851" w:left="1276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E179A"/>
    <w:multiLevelType w:val="hybridMultilevel"/>
    <w:tmpl w:val="D2B874CA"/>
    <w:lvl w:ilvl="0" w:tplc="4A0CFB0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98D7CFE"/>
    <w:multiLevelType w:val="hybridMultilevel"/>
    <w:tmpl w:val="8C505D7E"/>
    <w:lvl w:ilvl="0" w:tplc="E9DAF068">
      <w:start w:val="1"/>
      <w:numFmt w:val="decimal"/>
      <w:lvlText w:val="%1."/>
      <w:lvlJc w:val="left"/>
      <w:pPr>
        <w:ind w:left="9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6C54DD"/>
    <w:multiLevelType w:val="hybridMultilevel"/>
    <w:tmpl w:val="D7F09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CB6703"/>
    <w:multiLevelType w:val="hybridMultilevel"/>
    <w:tmpl w:val="C96E2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4062E2"/>
    <w:multiLevelType w:val="hybridMultilevel"/>
    <w:tmpl w:val="0804E850"/>
    <w:lvl w:ilvl="0" w:tplc="4198F33C">
      <w:start w:val="1"/>
      <w:numFmt w:val="decimal"/>
      <w:lvlText w:val="%1."/>
      <w:lvlJc w:val="left"/>
      <w:pPr>
        <w:ind w:left="6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02A7A75"/>
    <w:multiLevelType w:val="hybridMultilevel"/>
    <w:tmpl w:val="50AE7D28"/>
    <w:lvl w:ilvl="0" w:tplc="BBC6484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282706D"/>
    <w:multiLevelType w:val="hybridMultilevel"/>
    <w:tmpl w:val="707016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3701E0"/>
    <w:multiLevelType w:val="hybridMultilevel"/>
    <w:tmpl w:val="3FD8CE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82163A"/>
    <w:multiLevelType w:val="hybridMultilevel"/>
    <w:tmpl w:val="AF7CB644"/>
    <w:lvl w:ilvl="0" w:tplc="0C22D61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B01387"/>
    <w:multiLevelType w:val="hybridMultilevel"/>
    <w:tmpl w:val="A3B04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CDC4D2E"/>
    <w:multiLevelType w:val="hybridMultilevel"/>
    <w:tmpl w:val="AFA4A0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505769D9"/>
    <w:multiLevelType w:val="hybridMultilevel"/>
    <w:tmpl w:val="100630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3394EBB"/>
    <w:multiLevelType w:val="hybridMultilevel"/>
    <w:tmpl w:val="901874E8"/>
    <w:lvl w:ilvl="0" w:tplc="60680C90">
      <w:start w:val="1"/>
      <w:numFmt w:val="bullet"/>
      <w:pStyle w:val="a"/>
      <w:lvlText w:val=""/>
      <w:lvlJc w:val="left"/>
      <w:pPr>
        <w:ind w:left="1429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65762B0E"/>
    <w:multiLevelType w:val="hybridMultilevel"/>
    <w:tmpl w:val="02A6F46C"/>
    <w:lvl w:ilvl="0" w:tplc="BBC6484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65EF5B42"/>
    <w:multiLevelType w:val="hybridMultilevel"/>
    <w:tmpl w:val="438CD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B6D7FAB"/>
    <w:multiLevelType w:val="hybridMultilevel"/>
    <w:tmpl w:val="3DD2FB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1410FB3"/>
    <w:multiLevelType w:val="hybridMultilevel"/>
    <w:tmpl w:val="242058A8"/>
    <w:lvl w:ilvl="0" w:tplc="8C96DB1A">
      <w:start w:val="4"/>
      <w:numFmt w:val="upperRoman"/>
      <w:pStyle w:val="8"/>
      <w:lvlText w:val="%1."/>
      <w:lvlJc w:val="left"/>
      <w:pPr>
        <w:tabs>
          <w:tab w:val="num" w:pos="2280"/>
        </w:tabs>
        <w:ind w:left="22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</w:lvl>
  </w:abstractNum>
  <w:abstractNum w:abstractNumId="17">
    <w:nsid w:val="76C24FE5"/>
    <w:multiLevelType w:val="hybridMultilevel"/>
    <w:tmpl w:val="730E7AB8"/>
    <w:lvl w:ilvl="0" w:tplc="51F2167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D5750F4"/>
    <w:multiLevelType w:val="hybridMultilevel"/>
    <w:tmpl w:val="DF4E63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13"/>
  </w:num>
  <w:num w:numId="4">
    <w:abstractNumId w:val="5"/>
  </w:num>
  <w:num w:numId="5">
    <w:abstractNumId w:val="0"/>
  </w:num>
  <w:num w:numId="6">
    <w:abstractNumId w:val="15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</w:num>
  <w:num w:numId="10">
    <w:abstractNumId w:val="14"/>
  </w:num>
  <w:num w:numId="11">
    <w:abstractNumId w:val="3"/>
  </w:num>
  <w:num w:numId="12">
    <w:abstractNumId w:val="6"/>
  </w:num>
  <w:num w:numId="13">
    <w:abstractNumId w:val="9"/>
  </w:num>
  <w:num w:numId="14">
    <w:abstractNumId w:val="2"/>
  </w:num>
  <w:num w:numId="15">
    <w:abstractNumId w:val="18"/>
  </w:num>
  <w:num w:numId="16">
    <w:abstractNumId w:val="7"/>
  </w:num>
  <w:num w:numId="17">
    <w:abstractNumId w:val="11"/>
  </w:num>
  <w:num w:numId="18">
    <w:abstractNumId w:val="8"/>
  </w:num>
  <w:num w:numId="19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123EC"/>
    <w:rsid w:val="0001398C"/>
    <w:rsid w:val="00014BED"/>
    <w:rsid w:val="00021F9A"/>
    <w:rsid w:val="00027BD8"/>
    <w:rsid w:val="00064CFD"/>
    <w:rsid w:val="0007620D"/>
    <w:rsid w:val="000B7CC7"/>
    <w:rsid w:val="000C6213"/>
    <w:rsid w:val="0015724B"/>
    <w:rsid w:val="00157594"/>
    <w:rsid w:val="00185010"/>
    <w:rsid w:val="00190801"/>
    <w:rsid w:val="0021362C"/>
    <w:rsid w:val="002548C0"/>
    <w:rsid w:val="002C3E70"/>
    <w:rsid w:val="002E1BD7"/>
    <w:rsid w:val="0033289F"/>
    <w:rsid w:val="00355CA2"/>
    <w:rsid w:val="003B1B3A"/>
    <w:rsid w:val="003D6CE6"/>
    <w:rsid w:val="003E2EED"/>
    <w:rsid w:val="00456B62"/>
    <w:rsid w:val="00482DDC"/>
    <w:rsid w:val="004D3961"/>
    <w:rsid w:val="004E0F88"/>
    <w:rsid w:val="0050666B"/>
    <w:rsid w:val="00511DBE"/>
    <w:rsid w:val="00562574"/>
    <w:rsid w:val="00574F9D"/>
    <w:rsid w:val="005E162D"/>
    <w:rsid w:val="005E2EE4"/>
    <w:rsid w:val="006123EC"/>
    <w:rsid w:val="006A644F"/>
    <w:rsid w:val="006D1AB2"/>
    <w:rsid w:val="00704914"/>
    <w:rsid w:val="00735DF5"/>
    <w:rsid w:val="007F0B7D"/>
    <w:rsid w:val="00810B3F"/>
    <w:rsid w:val="00863DFB"/>
    <w:rsid w:val="008A69F5"/>
    <w:rsid w:val="009041E3"/>
    <w:rsid w:val="00905A77"/>
    <w:rsid w:val="009747C3"/>
    <w:rsid w:val="00977245"/>
    <w:rsid w:val="00A57D64"/>
    <w:rsid w:val="00AA3F3C"/>
    <w:rsid w:val="00AB5F1B"/>
    <w:rsid w:val="00AB6034"/>
    <w:rsid w:val="00AF0930"/>
    <w:rsid w:val="00AF6E87"/>
    <w:rsid w:val="00B001DC"/>
    <w:rsid w:val="00B14F2B"/>
    <w:rsid w:val="00B15B63"/>
    <w:rsid w:val="00B16FB9"/>
    <w:rsid w:val="00B24DE0"/>
    <w:rsid w:val="00BD5502"/>
    <w:rsid w:val="00BD7F08"/>
    <w:rsid w:val="00BF1586"/>
    <w:rsid w:val="00BF3D3B"/>
    <w:rsid w:val="00C10EBA"/>
    <w:rsid w:val="00C179D5"/>
    <w:rsid w:val="00C200B9"/>
    <w:rsid w:val="00C26C24"/>
    <w:rsid w:val="00C979A2"/>
    <w:rsid w:val="00CC0114"/>
    <w:rsid w:val="00CD2962"/>
    <w:rsid w:val="00CF21C0"/>
    <w:rsid w:val="00D20958"/>
    <w:rsid w:val="00D21A50"/>
    <w:rsid w:val="00D477A7"/>
    <w:rsid w:val="00D80941"/>
    <w:rsid w:val="00D91084"/>
    <w:rsid w:val="00DC6490"/>
    <w:rsid w:val="00DF6D60"/>
    <w:rsid w:val="00E44405"/>
    <w:rsid w:val="00E50437"/>
    <w:rsid w:val="00EA3B92"/>
    <w:rsid w:val="00EC6ADC"/>
    <w:rsid w:val="00EE04AF"/>
    <w:rsid w:val="00EE07D7"/>
    <w:rsid w:val="00EE5542"/>
    <w:rsid w:val="00F16E99"/>
    <w:rsid w:val="00F176BD"/>
    <w:rsid w:val="00F34518"/>
    <w:rsid w:val="00F7472F"/>
    <w:rsid w:val="00F82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E07D7"/>
  </w:style>
  <w:style w:type="paragraph" w:styleId="1">
    <w:name w:val="heading 1"/>
    <w:basedOn w:val="a0"/>
    <w:next w:val="a0"/>
    <w:link w:val="10"/>
    <w:qFormat/>
    <w:rsid w:val="006123EC"/>
    <w:pPr>
      <w:keepNext/>
      <w:spacing w:after="0" w:line="240" w:lineRule="auto"/>
      <w:ind w:firstLine="1080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0"/>
    <w:next w:val="a0"/>
    <w:link w:val="20"/>
    <w:qFormat/>
    <w:rsid w:val="006123E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</w:rPr>
  </w:style>
  <w:style w:type="paragraph" w:styleId="8">
    <w:name w:val="heading 8"/>
    <w:basedOn w:val="a0"/>
    <w:next w:val="a0"/>
    <w:link w:val="80"/>
    <w:qFormat/>
    <w:rsid w:val="006123EC"/>
    <w:pPr>
      <w:keepNext/>
      <w:numPr>
        <w:numId w:val="2"/>
      </w:numPr>
      <w:tabs>
        <w:tab w:val="clear" w:pos="2280"/>
        <w:tab w:val="num" w:pos="900"/>
        <w:tab w:val="left" w:pos="2480"/>
      </w:tabs>
      <w:spacing w:after="0" w:line="240" w:lineRule="auto"/>
      <w:ind w:hanging="1920"/>
      <w:jc w:val="center"/>
      <w:outlineLvl w:val="7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6123E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1"/>
    <w:link w:val="2"/>
    <w:rsid w:val="006123EC"/>
    <w:rPr>
      <w:rFonts w:ascii="Times New Roman" w:eastAsia="Times New Roman" w:hAnsi="Times New Roman" w:cs="Times New Roman"/>
      <w:sz w:val="28"/>
      <w:szCs w:val="24"/>
    </w:rPr>
  </w:style>
  <w:style w:type="character" w:customStyle="1" w:styleId="80">
    <w:name w:val="Заголовок 8 Знак"/>
    <w:basedOn w:val="a1"/>
    <w:link w:val="8"/>
    <w:rsid w:val="006123EC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4">
    <w:name w:val="Body Text"/>
    <w:basedOn w:val="a0"/>
    <w:link w:val="a5"/>
    <w:rsid w:val="006123E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Знак"/>
    <w:basedOn w:val="a1"/>
    <w:link w:val="a4"/>
    <w:rsid w:val="006123EC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2"/>
    <w:basedOn w:val="a0"/>
    <w:link w:val="22"/>
    <w:uiPriority w:val="99"/>
    <w:unhideWhenUsed/>
    <w:rsid w:val="006123EC"/>
    <w:pPr>
      <w:spacing w:after="120" w:line="480" w:lineRule="auto"/>
    </w:pPr>
  </w:style>
  <w:style w:type="character" w:customStyle="1" w:styleId="22">
    <w:name w:val="Основной текст 2 Знак"/>
    <w:basedOn w:val="a1"/>
    <w:link w:val="21"/>
    <w:uiPriority w:val="99"/>
    <w:rsid w:val="006123EC"/>
  </w:style>
  <w:style w:type="paragraph" w:customStyle="1" w:styleId="a6">
    <w:name w:val="осн текст"/>
    <w:basedOn w:val="a0"/>
    <w:link w:val="a7"/>
    <w:qFormat/>
    <w:rsid w:val="006D1AB2"/>
    <w:pPr>
      <w:spacing w:after="0" w:line="360" w:lineRule="auto"/>
      <w:ind w:firstLine="709"/>
      <w:jc w:val="both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paragraph" w:customStyle="1" w:styleId="a">
    <w:name w:val="мои нум списки"/>
    <w:basedOn w:val="a6"/>
    <w:link w:val="a8"/>
    <w:qFormat/>
    <w:rsid w:val="006D1AB2"/>
    <w:pPr>
      <w:numPr>
        <w:numId w:val="9"/>
      </w:numPr>
      <w:ind w:left="0" w:firstLine="709"/>
    </w:pPr>
  </w:style>
  <w:style w:type="character" w:customStyle="1" w:styleId="a7">
    <w:name w:val="осн текст Знак"/>
    <w:basedOn w:val="a1"/>
    <w:link w:val="a6"/>
    <w:rsid w:val="006D1AB2"/>
    <w:rPr>
      <w:rFonts w:ascii="Times New Roman" w:eastAsiaTheme="minorHAnsi" w:hAnsi="Times New Roman" w:cs="Times New Roman"/>
      <w:sz w:val="28"/>
      <w:szCs w:val="28"/>
      <w:lang w:eastAsia="en-US"/>
    </w:rPr>
  </w:style>
  <w:style w:type="character" w:customStyle="1" w:styleId="a8">
    <w:name w:val="мои нум списки Знак"/>
    <w:basedOn w:val="a7"/>
    <w:link w:val="a"/>
    <w:rsid w:val="006D1AB2"/>
  </w:style>
  <w:style w:type="paragraph" w:customStyle="1" w:styleId="11">
    <w:name w:val="мой заг 1"/>
    <w:basedOn w:val="a0"/>
    <w:next w:val="a6"/>
    <w:link w:val="12"/>
    <w:qFormat/>
    <w:rsid w:val="006D1AB2"/>
    <w:pPr>
      <w:keepNext/>
      <w:keepLines/>
      <w:spacing w:after="100" w:afterAutospacing="1" w:line="360" w:lineRule="auto"/>
      <w:ind w:firstLine="709"/>
      <w:jc w:val="both"/>
      <w:outlineLvl w:val="0"/>
    </w:pPr>
    <w:rPr>
      <w:rFonts w:ascii="Times New Roman" w:eastAsiaTheme="majorEastAsia" w:hAnsi="Times New Roman" w:cs="Times New Roman"/>
      <w:b/>
      <w:bCs/>
      <w:sz w:val="28"/>
      <w:szCs w:val="28"/>
      <w:lang w:eastAsia="en-US"/>
    </w:rPr>
  </w:style>
  <w:style w:type="character" w:customStyle="1" w:styleId="12">
    <w:name w:val="мой заг 1 Знак"/>
    <w:basedOn w:val="a1"/>
    <w:link w:val="11"/>
    <w:rsid w:val="006D1AB2"/>
    <w:rPr>
      <w:rFonts w:ascii="Times New Roman" w:eastAsiaTheme="majorEastAsia" w:hAnsi="Times New Roman" w:cs="Times New Roman"/>
      <w:b/>
      <w:bCs/>
      <w:sz w:val="28"/>
      <w:szCs w:val="28"/>
      <w:lang w:eastAsia="en-US"/>
    </w:rPr>
  </w:style>
  <w:style w:type="paragraph" w:customStyle="1" w:styleId="23">
    <w:name w:val="мой заг 2"/>
    <w:basedOn w:val="11"/>
    <w:next w:val="a6"/>
    <w:link w:val="24"/>
    <w:qFormat/>
    <w:rsid w:val="006D1AB2"/>
    <w:pPr>
      <w:spacing w:after="120" w:afterAutospacing="0"/>
    </w:pPr>
    <w:rPr>
      <w:i/>
    </w:rPr>
  </w:style>
  <w:style w:type="character" w:customStyle="1" w:styleId="24">
    <w:name w:val="мой заг 2 Знак"/>
    <w:basedOn w:val="12"/>
    <w:link w:val="23"/>
    <w:rsid w:val="006D1AB2"/>
    <w:rPr>
      <w:i/>
    </w:rPr>
  </w:style>
  <w:style w:type="paragraph" w:styleId="a9">
    <w:name w:val="List Paragraph"/>
    <w:basedOn w:val="a0"/>
    <w:uiPriority w:val="34"/>
    <w:qFormat/>
    <w:rsid w:val="00C26C2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referats.inform-online.ru/books_mag.php?id=463838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A8400C-AF44-4D36-AB44-9E3F2F9B92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1858</Words>
  <Characters>10597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</dc:creator>
  <cp:keywords/>
  <dc:description/>
  <cp:lastModifiedBy>Попова А.Н.</cp:lastModifiedBy>
  <cp:revision>2</cp:revision>
  <dcterms:created xsi:type="dcterms:W3CDTF">2014-07-14T11:17:00Z</dcterms:created>
  <dcterms:modified xsi:type="dcterms:W3CDTF">2014-07-14T11:17:00Z</dcterms:modified>
</cp:coreProperties>
</file>