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BF" w:rsidRDefault="007C0EBF" w:rsidP="000C36FC">
      <w:pPr>
        <w:tabs>
          <w:tab w:val="left" w:pos="525"/>
        </w:tabs>
        <w:spacing w:after="0" w:line="240" w:lineRule="auto"/>
        <w:rPr>
          <w:rFonts w:ascii="Arial Black" w:eastAsia="Times New Roman" w:hAnsi="Arial Black" w:cs="Arial"/>
          <w:bCs/>
          <w:kern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A36FD2" wp14:editId="09058AFB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7569200" cy="52216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69200" cy="52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0EBF" w:rsidRPr="007C0EBF" w:rsidRDefault="007C0EBF" w:rsidP="007C0EBF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D909B4">
        <w:rPr>
          <w:rFonts w:ascii="Arial Black" w:eastAsia="Times New Roman" w:hAnsi="Arial Black" w:cs="Arial"/>
          <w:bCs/>
          <w:kern w:val="32"/>
          <w:szCs w:val="20"/>
          <w:lang w:eastAsia="ru-RU"/>
        </w:rPr>
        <w:t>М</w:t>
      </w:r>
      <w:r w:rsidRPr="00D909B4"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  <w:t>инистерство культуры, по делам национальностей и архивного дела Чувашской Республики</w:t>
      </w:r>
    </w:p>
    <w:p w:rsidR="007C0EBF" w:rsidRPr="00D909B4" w:rsidRDefault="007C0EBF" w:rsidP="007C0EB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</w:pPr>
      <w:r w:rsidRPr="00D909B4"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  <w:t>Бюджетное образовательное учреждение высшего образования Чувашской Республики</w:t>
      </w:r>
    </w:p>
    <w:p w:rsidR="007C0EBF" w:rsidRPr="00D909B4" w:rsidRDefault="007C0EBF" w:rsidP="007C0EB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</w:pPr>
      <w:r w:rsidRPr="00D909B4"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  <w:t>«Чувашский государственный институт культуры и искусств»</w:t>
      </w:r>
    </w:p>
    <w:p w:rsidR="007C0EBF" w:rsidRPr="00D87A29" w:rsidRDefault="007C0EBF" w:rsidP="007C0EB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</w:pPr>
      <w:r w:rsidRPr="00D909B4"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  <w:t>Министерства культуры, по делам национальностей и архивного дела Чувашской Республики</w:t>
      </w:r>
    </w:p>
    <w:p w:rsidR="007C0EBF" w:rsidRPr="00283E4C" w:rsidRDefault="007C0EBF" w:rsidP="007C0EB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</w:p>
    <w:p w:rsidR="007C0EBF" w:rsidRDefault="007C0EBF" w:rsidP="007C0EBF">
      <w:pPr>
        <w:tabs>
          <w:tab w:val="center" w:pos="6095"/>
          <w:tab w:val="right" w:pos="11906"/>
        </w:tabs>
        <w:spacing w:after="0" w:line="240" w:lineRule="auto"/>
        <w:ind w:left="284"/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1273D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ab/>
      </w:r>
      <w:r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val="en-US"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I</w:t>
      </w:r>
      <w:r w:rsidR="000C36FC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val="en-US"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X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ВСЕРОССИЙСКИЙ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КОНКУРС </w:t>
      </w:r>
      <w:r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ab/>
      </w:r>
    </w:p>
    <w:p w:rsidR="007C0EBF" w:rsidRDefault="007C0EBF" w:rsidP="007C0EBF">
      <w:pPr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СОЛЬНОГО,</w:t>
      </w:r>
      <w:r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ВОКАЛЬНО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-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АНСАМБЛЕВОГО</w:t>
      </w:r>
    </w:p>
    <w:p w:rsidR="007C0EBF" w:rsidRPr="00D909B4" w:rsidRDefault="007C0EBF" w:rsidP="007C0EBF">
      <w:pPr>
        <w:tabs>
          <w:tab w:val="center" w:pos="5953"/>
          <w:tab w:val="right" w:pos="11906"/>
        </w:tabs>
        <w:spacing w:after="0" w:line="240" w:lineRule="auto"/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ab/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И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ХОРОВОГО ИСПОЛНИТЕЛЬСТВА</w:t>
      </w:r>
      <w:r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ab/>
      </w:r>
    </w:p>
    <w:p w:rsidR="007C0EBF" w:rsidRDefault="007C0EBF" w:rsidP="007C0EBF">
      <w:pPr>
        <w:spacing w:after="0" w:line="240" w:lineRule="auto"/>
        <w:jc w:val="center"/>
        <w:rPr>
          <w:rFonts w:ascii="Bookman Old Style" w:eastAsia="Times New Roman" w:hAnsi="Bookman Old Style" w:cs="Brush Script MT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6824F7">
        <w:rPr>
          <w:rFonts w:ascii="Bookman Old Style" w:eastAsia="Times New Roman" w:hAnsi="Bookman Old Style" w:cs="Times New Roman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«</w:t>
      </w:r>
      <w:r w:rsidRPr="006824F7">
        <w:rPr>
          <w:rFonts w:ascii="Bookman Old Style" w:eastAsia="Times New Roman" w:hAnsi="Bookman Old Style" w:cs="Cambria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ПЕСНИ РОДИНЫ</w:t>
      </w:r>
      <w:r w:rsidRPr="006824F7">
        <w:rPr>
          <w:rFonts w:ascii="Bookman Old Style" w:eastAsia="Times New Roman" w:hAnsi="Bookman Old Style" w:cs="Brush Script MT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»</w:t>
      </w:r>
    </w:p>
    <w:p w:rsidR="007C0EBF" w:rsidRPr="0094097F" w:rsidRDefault="007C0EBF" w:rsidP="007C0EBF">
      <w:pPr>
        <w:spacing w:after="0" w:line="240" w:lineRule="auto"/>
        <w:rPr>
          <w:rFonts w:ascii="Bookman Old Style" w:eastAsia="Times New Roman" w:hAnsi="Bookman Old Style" w:cs="Brush Script MT"/>
          <w:i/>
          <w:color w:val="00B050"/>
          <w:sz w:val="2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</w:p>
    <w:p w:rsidR="007C0EBF" w:rsidRPr="0094097F" w:rsidRDefault="007C0EBF" w:rsidP="007C0EBF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99CC00"/>
          <w:sz w:val="120"/>
          <w:szCs w:val="120"/>
          <w:lang w:eastAsia="ru-RU"/>
          <w14:shadow w14:blurRad="114300" w14:dist="0" w14:dir="0" w14:sx="0" w14:sy="0" w14:kx="0" w14:ky="0" w14:algn="none">
            <w14:srgbClr w14:val="000000"/>
          </w14:shadow>
        </w:rPr>
      </w:pPr>
      <w:r w:rsidRPr="0094097F">
        <w:rPr>
          <w:rFonts w:ascii="Constantia" w:eastAsia="Times New Roman" w:hAnsi="Constantia" w:cs="Times New Roman"/>
          <w:b/>
          <w:color w:val="99CC00"/>
          <w:sz w:val="120"/>
          <w:szCs w:val="120"/>
          <w:lang w:eastAsia="ru-RU"/>
          <w14:shadow w14:blurRad="114300" w14:dist="0" w14:dir="0" w14:sx="0" w14:sy="0" w14:kx="0" w14:ky="0" w14:algn="none">
            <w14:srgbClr w14:val="000000"/>
          </w14:shadow>
          <w14:textFill>
            <w14:gradFill>
              <w14:gsLst>
                <w14:gs w14:pos="0">
                  <w14:srgbClr w14:val="99CC00">
                    <w14:shade w14:val="30000"/>
                    <w14:satMod w14:val="115000"/>
                  </w14:srgbClr>
                </w14:gs>
                <w14:gs w14:pos="50000">
                  <w14:srgbClr w14:val="99CC00">
                    <w14:shade w14:val="67500"/>
                    <w14:satMod w14:val="115000"/>
                  </w14:srgbClr>
                </w14:gs>
                <w14:gs w14:pos="100000">
                  <w14:srgbClr w14:val="99CC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БЛАГОДАРНОСТЬ</w:t>
      </w:r>
    </w:p>
    <w:p w:rsidR="007C0EBF" w:rsidRPr="00D87A29" w:rsidRDefault="00870E76" w:rsidP="00870E76">
      <w:pPr>
        <w:tabs>
          <w:tab w:val="center" w:pos="5953"/>
          <w:tab w:val="left" w:pos="9300"/>
        </w:tabs>
        <w:spacing w:after="0" w:line="240" w:lineRule="auto"/>
        <w:rPr>
          <w:rFonts w:ascii="Constantia" w:eastAsia="Times New Roman" w:hAnsi="Constantia" w:cs="Times New Roman"/>
          <w:color w:val="000000"/>
          <w:sz w:val="32"/>
          <w:szCs w:val="32"/>
          <w:lang w:eastAsia="ru-RU"/>
        </w:rPr>
      </w:pPr>
      <w:r>
        <w:rPr>
          <w:rFonts w:ascii="Constantia" w:eastAsia="Times New Roman" w:hAnsi="Constantia" w:cs="Times New Roman"/>
          <w:color w:val="000000"/>
          <w:sz w:val="32"/>
          <w:szCs w:val="32"/>
          <w:lang w:eastAsia="ru-RU"/>
        </w:rPr>
        <w:tab/>
      </w:r>
      <w:r w:rsidR="007C0EBF">
        <w:rPr>
          <w:rFonts w:ascii="Constantia" w:eastAsia="Times New Roman" w:hAnsi="Constantia" w:cs="Times New Roman"/>
          <w:color w:val="000000"/>
          <w:sz w:val="32"/>
          <w:szCs w:val="32"/>
          <w:lang w:eastAsia="ru-RU"/>
        </w:rPr>
        <w:t>выражается</w:t>
      </w:r>
      <w:r>
        <w:rPr>
          <w:rFonts w:ascii="Constantia" w:eastAsia="Times New Roman" w:hAnsi="Constantia" w:cs="Times New Roman"/>
          <w:color w:val="000000"/>
          <w:sz w:val="32"/>
          <w:szCs w:val="32"/>
          <w:lang w:eastAsia="ru-RU"/>
        </w:rPr>
        <w:tab/>
      </w:r>
    </w:p>
    <w:p w:rsidR="000C36FC" w:rsidRPr="004E226A" w:rsidRDefault="000556E9" w:rsidP="004E226A">
      <w:pPr>
        <w:spacing w:after="0" w:line="240" w:lineRule="auto"/>
        <w:jc w:val="center"/>
        <w:rPr>
          <w:rFonts w:ascii="Monotype Corsiva" w:eastAsia="Times New Roman" w:hAnsi="Monotype Corsiva" w:cs="Arial"/>
          <w:i/>
          <w:color w:val="538135" w:themeColor="accent6" w:themeShade="BF"/>
          <w:sz w:val="80"/>
          <w:szCs w:val="80"/>
          <w:lang w:eastAsia="ru-RU"/>
        </w:rPr>
      </w:pPr>
      <w:r>
        <w:rPr>
          <w:rFonts w:ascii="Monotype Corsiva" w:eastAsia="Times New Roman" w:hAnsi="Monotype Corsiva" w:cs="Arial"/>
          <w:i/>
          <w:color w:val="538135" w:themeColor="accent6" w:themeShade="BF"/>
          <w:sz w:val="80"/>
          <w:szCs w:val="80"/>
          <w:lang w:eastAsia="ru-RU"/>
        </w:rPr>
        <w:t>Борисовой Лилии Фёдоровне</w:t>
      </w:r>
      <w:r w:rsidR="00A94780" w:rsidRPr="004E226A">
        <w:rPr>
          <w:rFonts w:ascii="Monotype Corsiva" w:eastAsia="Times New Roman" w:hAnsi="Monotype Corsiva" w:cs="Arial"/>
          <w:i/>
          <w:color w:val="538135" w:themeColor="accent6" w:themeShade="BF"/>
          <w:sz w:val="80"/>
          <w:szCs w:val="80"/>
          <w:lang w:eastAsia="ru-RU"/>
        </w:rPr>
        <w:t xml:space="preserve"> </w:t>
      </w:r>
    </w:p>
    <w:p w:rsidR="007C0EBF" w:rsidRPr="007C0EBF" w:rsidRDefault="004E226A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</w:t>
      </w:r>
    </w:p>
    <w:p w:rsidR="007C0EBF" w:rsidRPr="00332BB6" w:rsidRDefault="000556E9" w:rsidP="00B83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Министерства</w:t>
      </w:r>
      <w:r w:rsidRPr="000556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образования Республик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Саха (Якутия), Государственного автономного профессионального</w:t>
      </w:r>
      <w:r w:rsidRPr="000556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образовательного учреждения</w:t>
      </w:r>
      <w:r w:rsidRPr="000556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спублика Саха (Якутия) «Якутского педагогического</w:t>
      </w:r>
      <w:r w:rsidRPr="000556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колледж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0556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им. С.Ф. Гоголева»</w:t>
      </w:r>
      <w:r w:rsidR="007C0EBF" w:rsidRPr="00332BB6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BECADF" wp14:editId="6F79BA08">
            <wp:simplePos x="0" y="0"/>
            <wp:positionH relativeFrom="margin">
              <wp:posOffset>-28575</wp:posOffset>
            </wp:positionH>
            <wp:positionV relativeFrom="paragraph">
              <wp:posOffset>166370</wp:posOffset>
            </wp:positionV>
            <wp:extent cx="7571105" cy="5186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518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0EBF" w:rsidRPr="007C0EBF" w:rsidRDefault="007C0EBF" w:rsidP="007C0E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6"/>
          <w:lang w:eastAsia="ru-RU"/>
        </w:rPr>
      </w:pPr>
    </w:p>
    <w:p w:rsidR="007C0EBF" w:rsidRPr="00A90D72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за качественную подготовку конкурсантов</w:t>
      </w:r>
    </w:p>
    <w:p w:rsidR="007C0EBF" w:rsidRPr="00A90D72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к </w:t>
      </w:r>
      <w:r>
        <w:rPr>
          <w:rFonts w:ascii="Times New Roman" w:eastAsia="Times New Roman" w:hAnsi="Times New Roman" w:cs="Times New Roman"/>
          <w:i/>
          <w:color w:val="106E36"/>
          <w:sz w:val="40"/>
          <w:szCs w:val="26"/>
          <w:lang w:val="en-US"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I</w:t>
      </w:r>
      <w:r w:rsidR="000C36FC">
        <w:rPr>
          <w:rFonts w:ascii="Times New Roman" w:eastAsia="Times New Roman" w:hAnsi="Times New Roman" w:cs="Times New Roman"/>
          <w:i/>
          <w:color w:val="106E36"/>
          <w:sz w:val="40"/>
          <w:szCs w:val="26"/>
          <w:lang w:val="en-US"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X</w:t>
      </w:r>
      <w:r w:rsidRPr="00A90D72"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Всероссийскому конкурсу сольного,  </w:t>
      </w:r>
    </w:p>
    <w:p w:rsidR="007C0EBF" w:rsidRPr="00A90D72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вокально-ансамблевого и хорового исполнительства</w:t>
      </w:r>
    </w:p>
    <w:p w:rsidR="007C0EBF" w:rsidRPr="00A90D72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b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«Песни Родины»</w:t>
      </w:r>
    </w:p>
    <w:p w:rsidR="007C0EBF" w:rsidRPr="00A90D72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b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(с Международным участием)</w:t>
      </w:r>
    </w:p>
    <w:p w:rsidR="007C0EBF" w:rsidRPr="004B628B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06E36"/>
          <w:sz w:val="36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</w:p>
    <w:p w:rsidR="007C0EBF" w:rsidRPr="00A90D72" w:rsidRDefault="007C0EBF" w:rsidP="007C0EBF">
      <w:pPr>
        <w:tabs>
          <w:tab w:val="left" w:pos="2835"/>
        </w:tabs>
        <w:suppressAutoHyphens/>
        <w:spacing w:after="0" w:line="240" w:lineRule="auto"/>
        <w:ind w:left="426" w:right="536"/>
        <w:jc w:val="center"/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  <w:t>Желаем Вам крепкого здоровья, счастья и благополучия!</w:t>
      </w:r>
    </w:p>
    <w:p w:rsidR="007C0EBF" w:rsidRDefault="007C0EBF" w:rsidP="007C0EBF">
      <w:pPr>
        <w:tabs>
          <w:tab w:val="left" w:pos="2835"/>
        </w:tabs>
        <w:suppressAutoHyphens/>
        <w:spacing w:after="0" w:line="240" w:lineRule="auto"/>
        <w:ind w:left="426" w:right="536"/>
        <w:jc w:val="center"/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  <w:t>Выражаем надежду на дальнейшее плодотворное сотрудничество!</w:t>
      </w:r>
    </w:p>
    <w:p w:rsidR="004B628B" w:rsidRPr="00A90D72" w:rsidRDefault="004B628B" w:rsidP="007C0EBF">
      <w:pPr>
        <w:tabs>
          <w:tab w:val="left" w:pos="2835"/>
        </w:tabs>
        <w:suppressAutoHyphens/>
        <w:spacing w:after="0" w:line="240" w:lineRule="auto"/>
        <w:ind w:left="426" w:right="536"/>
        <w:jc w:val="center"/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</w:pPr>
    </w:p>
    <w:p w:rsidR="007C0EBF" w:rsidRPr="00CC3315" w:rsidRDefault="007C0EBF" w:rsidP="007C0EBF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0"/>
        <w:gridCol w:w="3228"/>
      </w:tblGrid>
      <w:tr w:rsidR="007C0EBF" w:rsidRPr="00D87A29" w:rsidTr="009A1C05">
        <w:trPr>
          <w:trHeight w:val="120"/>
        </w:trPr>
        <w:tc>
          <w:tcPr>
            <w:tcW w:w="7950" w:type="dxa"/>
          </w:tcPr>
          <w:p w:rsidR="007C0EBF" w:rsidRPr="00074F8B" w:rsidRDefault="007C0EBF" w:rsidP="009A1C05">
            <w:pPr>
              <w:rPr>
                <w:b/>
                <w:sz w:val="28"/>
              </w:rPr>
            </w:pPr>
            <w:r w:rsidRPr="00074F8B">
              <w:rPr>
                <w:b/>
                <w:sz w:val="28"/>
              </w:rPr>
              <w:t>Председатель оргкомитета:</w:t>
            </w:r>
          </w:p>
          <w:p w:rsidR="007C0EBF" w:rsidRPr="00074F8B" w:rsidRDefault="007C0EBF" w:rsidP="009A1C05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5EB8E04C" wp14:editId="75819C2C">
                  <wp:simplePos x="0" y="0"/>
                  <wp:positionH relativeFrom="column">
                    <wp:posOffset>4726581</wp:posOffset>
                  </wp:positionH>
                  <wp:positionV relativeFrom="paragraph">
                    <wp:posOffset>204050</wp:posOffset>
                  </wp:positionV>
                  <wp:extent cx="1350267" cy="457201"/>
                  <wp:effectExtent l="0" t="0" r="2540" b="0"/>
                  <wp:wrapNone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NP_Savaderov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67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F8B">
              <w:rPr>
                <w:sz w:val="28"/>
              </w:rPr>
              <w:t>Заслуженный работник культуры Чувашской Республики, профессор, заведующая кафедрой хорового дирижирования и народного пения Чувашского государственного института культуры и искусств</w:t>
            </w:r>
          </w:p>
        </w:tc>
        <w:tc>
          <w:tcPr>
            <w:tcW w:w="3228" w:type="dxa"/>
          </w:tcPr>
          <w:p w:rsidR="007C0EBF" w:rsidRPr="00074F8B" w:rsidRDefault="007C0EBF" w:rsidP="009A1C05">
            <w:pPr>
              <w:jc w:val="right"/>
              <w:rPr>
                <w:b/>
                <w:sz w:val="28"/>
              </w:rPr>
            </w:pPr>
          </w:p>
          <w:p w:rsidR="007C0EBF" w:rsidRPr="00074F8B" w:rsidRDefault="007C0EBF" w:rsidP="009A1C05">
            <w:pPr>
              <w:ind w:left="172" w:hanging="172"/>
              <w:jc w:val="right"/>
              <w:rPr>
                <w:b/>
                <w:sz w:val="28"/>
              </w:rPr>
            </w:pPr>
            <w:r w:rsidRPr="00074F8B">
              <w:rPr>
                <w:b/>
                <w:sz w:val="28"/>
              </w:rPr>
              <w:t>САВАДЕРОВА А.В.</w:t>
            </w:r>
          </w:p>
          <w:p w:rsidR="007C0EBF" w:rsidRPr="00074F8B" w:rsidRDefault="007C0EBF" w:rsidP="009A1C05">
            <w:pPr>
              <w:jc w:val="right"/>
              <w:rPr>
                <w:b/>
                <w:sz w:val="28"/>
              </w:rPr>
            </w:pPr>
            <w:r w:rsidRPr="00074F8B">
              <w:rPr>
                <w:b/>
                <w:sz w:val="28"/>
              </w:rPr>
              <w:t xml:space="preserve">  </w:t>
            </w:r>
          </w:p>
          <w:p w:rsidR="007C0EBF" w:rsidRPr="00074F8B" w:rsidRDefault="007C0EBF" w:rsidP="009A1C05">
            <w:pPr>
              <w:ind w:left="172" w:hanging="172"/>
              <w:jc w:val="right"/>
              <w:rPr>
                <w:b/>
                <w:sz w:val="28"/>
              </w:rPr>
            </w:pPr>
          </w:p>
          <w:p w:rsidR="007C0EBF" w:rsidRPr="00074F8B" w:rsidRDefault="007C0EBF" w:rsidP="009A1C05">
            <w:pPr>
              <w:ind w:left="172" w:hanging="172"/>
              <w:jc w:val="right"/>
              <w:rPr>
                <w:sz w:val="28"/>
                <w:szCs w:val="24"/>
              </w:rPr>
            </w:pPr>
          </w:p>
        </w:tc>
      </w:tr>
    </w:tbl>
    <w:p w:rsidR="007C0EBF" w:rsidRPr="00D87A29" w:rsidRDefault="007C0EBF" w:rsidP="007C0EBF">
      <w:pPr>
        <w:tabs>
          <w:tab w:val="left" w:pos="5115"/>
        </w:tabs>
        <w:spacing w:after="0" w:line="240" w:lineRule="auto"/>
        <w:rPr>
          <w:rFonts w:ascii="Vera Crouz" w:eastAsia="Times New Roman" w:hAnsi="Vera Crouz" w:cs="Times New Roman"/>
          <w:sz w:val="16"/>
          <w:szCs w:val="16"/>
          <w:lang w:eastAsia="ru-RU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5671B345" wp14:editId="62F73B33">
            <wp:simplePos x="0" y="0"/>
            <wp:positionH relativeFrom="column">
              <wp:posOffset>3523615</wp:posOffset>
            </wp:positionH>
            <wp:positionV relativeFrom="paragraph">
              <wp:posOffset>189865</wp:posOffset>
            </wp:positionV>
            <wp:extent cx="1664335" cy="1595755"/>
            <wp:effectExtent l="0" t="0" r="0" b="4445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echat_dlya_dokumentov_3_9_sm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BF" w:rsidRDefault="007C0EBF" w:rsidP="007C0EBF">
      <w:pPr>
        <w:tabs>
          <w:tab w:val="left" w:pos="525"/>
        </w:tabs>
        <w:spacing w:after="0" w:line="240" w:lineRule="auto"/>
        <w:rPr>
          <w:rFonts w:ascii="Arial Narrow" w:eastAsia="Times New Roman" w:hAnsi="Arial Narrow" w:cs="Times New Roman"/>
          <w:b/>
          <w:i/>
          <w:color w:val="FF0000"/>
          <w:kern w:val="40"/>
          <w:sz w:val="20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0EBF" w:rsidRDefault="007C0EBF" w:rsidP="007C0EBF">
      <w:pPr>
        <w:tabs>
          <w:tab w:val="left" w:pos="52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i/>
          <w:color w:val="FF0000"/>
          <w:kern w:val="40"/>
          <w:sz w:val="20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i/>
          <w:color w:val="FF0000"/>
          <w:kern w:val="40"/>
          <w:sz w:val="20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2E2B6D" w:rsidRDefault="007C0EBF" w:rsidP="007C0EBF">
      <w:pPr>
        <w:jc w:val="center"/>
      </w:pPr>
      <w:r w:rsidRPr="002F798C">
        <w:rPr>
          <w:rFonts w:ascii="Arial Narrow" w:eastAsia="Times New Roman" w:hAnsi="Arial Narrow" w:cs="Times New Roman"/>
          <w:b/>
          <w:i/>
          <w:kern w:val="40"/>
          <w:sz w:val="24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 БОУ ВО «</w:t>
      </w:r>
      <w:r w:rsidRPr="00AB6E56">
        <w:rPr>
          <w:rFonts w:ascii="Arial Narrow" w:eastAsia="Times New Roman" w:hAnsi="Arial Narrow" w:cs="Times New Roman"/>
          <w:b/>
          <w:i/>
          <w:kern w:val="40"/>
          <w:sz w:val="24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 БОУ ВО «</w:t>
      </w:r>
      <w:r w:rsidR="000C36FC">
        <w:rPr>
          <w:rFonts w:ascii="Arial Narrow" w:eastAsia="Times New Roman" w:hAnsi="Arial Narrow" w:cs="Times New Roman"/>
          <w:b/>
          <w:i/>
          <w:kern w:val="40"/>
          <w:sz w:val="24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ЧГИКИ» Минкультуры Чувашии от 24.10.2023 № 01 – 01 – 03 / 222</w:t>
      </w:r>
    </w:p>
    <w:sectPr w:rsidR="002E2B6D" w:rsidSect="007C0E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a Crouz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00087"/>
    <w:multiLevelType w:val="multilevel"/>
    <w:tmpl w:val="6C30F5B4"/>
    <w:lvl w:ilvl="0">
      <w:start w:val="5"/>
      <w:numFmt w:val="lowerLetter"/>
      <w:lvlText w:val="%1"/>
      <w:lvlJc w:val="left"/>
      <w:pPr>
        <w:ind w:left="534" w:hanging="435"/>
      </w:pPr>
    </w:lvl>
    <w:lvl w:ilvl="1">
      <w:start w:val="13"/>
      <w:numFmt w:val="lowerLetter"/>
      <w:lvlText w:val="%1-%2"/>
      <w:lvlJc w:val="left"/>
      <w:pPr>
        <w:ind w:left="534" w:hanging="435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00" w:hanging="240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3477" w:hanging="240"/>
      </w:pPr>
    </w:lvl>
    <w:lvl w:ilvl="5">
      <w:numFmt w:val="bullet"/>
      <w:lvlText w:val="•"/>
      <w:lvlJc w:val="left"/>
      <w:pPr>
        <w:ind w:left="4805" w:hanging="240"/>
      </w:pPr>
    </w:lvl>
    <w:lvl w:ilvl="6">
      <w:numFmt w:val="bullet"/>
      <w:lvlText w:val="•"/>
      <w:lvlJc w:val="left"/>
      <w:pPr>
        <w:ind w:left="6134" w:hanging="240"/>
      </w:pPr>
    </w:lvl>
    <w:lvl w:ilvl="7">
      <w:numFmt w:val="bullet"/>
      <w:lvlText w:val="•"/>
      <w:lvlJc w:val="left"/>
      <w:pPr>
        <w:ind w:left="7462" w:hanging="240"/>
      </w:pPr>
    </w:lvl>
    <w:lvl w:ilvl="8">
      <w:numFmt w:val="bullet"/>
      <w:lvlText w:val="•"/>
      <w:lvlJc w:val="left"/>
      <w:pPr>
        <w:ind w:left="8791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BF"/>
    <w:rsid w:val="000065F2"/>
    <w:rsid w:val="000556E9"/>
    <w:rsid w:val="000B5BD1"/>
    <w:rsid w:val="000C36FC"/>
    <w:rsid w:val="000C44FD"/>
    <w:rsid w:val="001B40C8"/>
    <w:rsid w:val="002011E0"/>
    <w:rsid w:val="00202A80"/>
    <w:rsid w:val="002E2B6D"/>
    <w:rsid w:val="00332BB6"/>
    <w:rsid w:val="00333B77"/>
    <w:rsid w:val="004430A1"/>
    <w:rsid w:val="004B628B"/>
    <w:rsid w:val="004E226A"/>
    <w:rsid w:val="006119D5"/>
    <w:rsid w:val="00710C6B"/>
    <w:rsid w:val="00727FFD"/>
    <w:rsid w:val="00777A96"/>
    <w:rsid w:val="007A4305"/>
    <w:rsid w:val="007C0EBF"/>
    <w:rsid w:val="007F3370"/>
    <w:rsid w:val="007F65FA"/>
    <w:rsid w:val="008166AE"/>
    <w:rsid w:val="00823E83"/>
    <w:rsid w:val="0083788A"/>
    <w:rsid w:val="00870E76"/>
    <w:rsid w:val="008733E9"/>
    <w:rsid w:val="009A05A6"/>
    <w:rsid w:val="009B7765"/>
    <w:rsid w:val="009D23EB"/>
    <w:rsid w:val="00A94780"/>
    <w:rsid w:val="00AA651C"/>
    <w:rsid w:val="00AD4F61"/>
    <w:rsid w:val="00AF374E"/>
    <w:rsid w:val="00B50094"/>
    <w:rsid w:val="00B83191"/>
    <w:rsid w:val="00BC1DA4"/>
    <w:rsid w:val="00C221CF"/>
    <w:rsid w:val="00C75CC1"/>
    <w:rsid w:val="00C830F9"/>
    <w:rsid w:val="00E751D7"/>
    <w:rsid w:val="00ED5627"/>
    <w:rsid w:val="00F52D3F"/>
    <w:rsid w:val="00FD0CD2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6472-619C-4350-A056-ABFF6B5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Голыгина</dc:creator>
  <cp:keywords/>
  <dc:description/>
  <cp:lastModifiedBy>Учетная запись Майкрософт</cp:lastModifiedBy>
  <cp:revision>2</cp:revision>
  <dcterms:created xsi:type="dcterms:W3CDTF">2024-01-10T21:06:00Z</dcterms:created>
  <dcterms:modified xsi:type="dcterms:W3CDTF">2024-01-10T21:06:00Z</dcterms:modified>
</cp:coreProperties>
</file>