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A2" w:rsidRPr="005B57A2" w:rsidRDefault="005B57A2" w:rsidP="005B57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57A2">
        <w:rPr>
          <w:rFonts w:ascii="Times New Roman" w:hAnsi="Times New Roman" w:cs="Times New Roman"/>
          <w:b/>
          <w:bCs/>
          <w:sz w:val="24"/>
          <w:szCs w:val="24"/>
        </w:rPr>
        <w:t>О необходимости прохождения поступающими обязательного предварительного медицинского осмотра</w:t>
      </w:r>
    </w:p>
    <w:p w:rsidR="005B57A2" w:rsidRPr="005B57A2" w:rsidRDefault="005B57A2" w:rsidP="005B57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7A2">
        <w:rPr>
          <w:rFonts w:ascii="Times New Roman" w:hAnsi="Times New Roman" w:cs="Times New Roman"/>
          <w:sz w:val="24"/>
          <w:szCs w:val="24"/>
        </w:rPr>
        <w:t> </w:t>
      </w:r>
    </w:p>
    <w:p w:rsidR="005B57A2" w:rsidRPr="005B57A2" w:rsidRDefault="005B57A2" w:rsidP="005B57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7A2">
        <w:rPr>
          <w:rFonts w:ascii="Times New Roman" w:hAnsi="Times New Roman" w:cs="Times New Roman"/>
          <w:sz w:val="24"/>
          <w:szCs w:val="24"/>
        </w:rPr>
        <w:t>В соответствии с пунктом 23 порядка приема на обучение по образовательным программам среднего профессионального образования утвержденный Приказом Минобрнауки России от 23.01.2014 года №36 (в ред. приказа Минобрнауки России от 11.12.2015 N 1456) все специальности, объявленные о приеме в ГАПОУ РС (Я) «Якутский педагогический колледж имени С.Ф. Гоголева»:</w:t>
      </w:r>
    </w:p>
    <w:p w:rsidR="005B57A2" w:rsidRPr="005B57A2" w:rsidRDefault="005B57A2" w:rsidP="005B57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7A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7"/>
        <w:gridCol w:w="6391"/>
      </w:tblGrid>
      <w:tr w:rsidR="005B57A2" w:rsidRPr="005B57A2" w:rsidTr="005B57A2">
        <w:tc>
          <w:tcPr>
            <w:tcW w:w="2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6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5B57A2" w:rsidRPr="005B57A2" w:rsidTr="005B57A2">
        <w:tc>
          <w:tcPr>
            <w:tcW w:w="2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6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</w:tr>
      <w:tr w:rsidR="005B57A2" w:rsidRPr="005B57A2" w:rsidTr="005B57A2">
        <w:tc>
          <w:tcPr>
            <w:tcW w:w="2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44.02.03</w:t>
            </w:r>
          </w:p>
        </w:tc>
        <w:tc>
          <w:tcPr>
            <w:tcW w:w="6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5B57A2" w:rsidRPr="005B57A2" w:rsidTr="005B57A2">
        <w:tc>
          <w:tcPr>
            <w:tcW w:w="2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6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</w:tr>
      <w:tr w:rsidR="005B57A2" w:rsidRPr="005B57A2" w:rsidTr="005B57A2">
        <w:tc>
          <w:tcPr>
            <w:tcW w:w="2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6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B57A2" w:rsidRPr="005B57A2" w:rsidTr="005B57A2">
        <w:tc>
          <w:tcPr>
            <w:tcW w:w="2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53.02.01</w:t>
            </w:r>
          </w:p>
        </w:tc>
        <w:tc>
          <w:tcPr>
            <w:tcW w:w="6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</w:tr>
    </w:tbl>
    <w:p w:rsidR="005B57A2" w:rsidRPr="005B57A2" w:rsidRDefault="005B57A2" w:rsidP="005B57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7A2">
        <w:rPr>
          <w:rFonts w:ascii="Times New Roman" w:hAnsi="Times New Roman" w:cs="Times New Roman"/>
          <w:sz w:val="24"/>
          <w:szCs w:val="24"/>
        </w:rPr>
        <w:t> </w:t>
      </w:r>
    </w:p>
    <w:p w:rsidR="005B57A2" w:rsidRPr="005B57A2" w:rsidRDefault="005B57A2" w:rsidP="005B57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7A2">
        <w:rPr>
          <w:rFonts w:ascii="Times New Roman" w:hAnsi="Times New Roman" w:cs="Times New Roman"/>
          <w:sz w:val="24"/>
          <w:szCs w:val="24"/>
        </w:rPr>
        <w:t>входят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 утвержденным постановлением Правительства Российской Федерации от 14 августа 2013 г. N 697.</w:t>
      </w:r>
    </w:p>
    <w:p w:rsidR="005B57A2" w:rsidRPr="005B57A2" w:rsidRDefault="005B57A2" w:rsidP="005B57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7A2">
        <w:rPr>
          <w:rFonts w:ascii="Times New Roman" w:hAnsi="Times New Roman" w:cs="Times New Roman"/>
          <w:sz w:val="24"/>
          <w:szCs w:val="24"/>
        </w:rPr>
        <w:t> </w:t>
      </w:r>
    </w:p>
    <w:p w:rsidR="005B57A2" w:rsidRPr="005B57A2" w:rsidRDefault="005B57A2" w:rsidP="005B57A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7A2">
        <w:rPr>
          <w:rFonts w:ascii="Times New Roman" w:hAnsi="Times New Roman" w:cs="Times New Roman"/>
          <w:b/>
          <w:bCs/>
          <w:sz w:val="24"/>
          <w:szCs w:val="24"/>
        </w:rPr>
        <w:t>Поступающий представляет оригинал или копию медицинской справки</w:t>
      </w:r>
      <w:r w:rsidRPr="005B57A2">
        <w:rPr>
          <w:rFonts w:ascii="Times New Roman" w:hAnsi="Times New Roman" w:cs="Times New Roman"/>
          <w:sz w:val="24"/>
          <w:szCs w:val="24"/>
        </w:rPr>
        <w:t>, содержащей сведения о проведении медицинского осмотра в соответствии с перечнем врачей-специалистов, лабораторных и функциональных исследований, в соответствии с приложением №2, установленного приказом Министерства здравоохранения и социального развития Российской Федерации от 12 апреля 2011 г. № 302н «Об утверждении перечней вредных и (или) опасных производственных факторов и работ, при выполнении которых проводятся обязательные предварительные и периодические меди</w:t>
      </w:r>
      <w:r>
        <w:rPr>
          <w:rFonts w:ascii="Times New Roman" w:hAnsi="Times New Roman" w:cs="Times New Roman"/>
          <w:sz w:val="24"/>
          <w:szCs w:val="24"/>
        </w:rPr>
        <w:t xml:space="preserve">цинские осмотры (обследования), </w:t>
      </w:r>
      <w:r w:rsidRPr="005B57A2">
        <w:rPr>
          <w:rFonts w:ascii="Times New Roman" w:hAnsi="Times New Roman" w:cs="Times New Roman"/>
          <w:sz w:val="24"/>
          <w:szCs w:val="24"/>
        </w:rPr>
        <w:t>и Порядка проведения обязательных предварительных и периодических медицинских осмотров (обследований) работников, занятых на тяжелых работах и на работах с вредными и (или) опасными условиями труда».</w:t>
      </w:r>
    </w:p>
    <w:p w:rsidR="005B57A2" w:rsidRDefault="005B57A2" w:rsidP="005B57A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7A2">
        <w:rPr>
          <w:rFonts w:ascii="Times New Roman" w:hAnsi="Times New Roman" w:cs="Times New Roman"/>
          <w:sz w:val="24"/>
          <w:szCs w:val="24"/>
        </w:rPr>
        <w:t>Медицинское заключение признается действительной, если она получена не ранее года до дня завершения приема документов и вступительных испытаний.</w:t>
      </w:r>
    </w:p>
    <w:p w:rsidR="005B57A2" w:rsidRDefault="005B57A2" w:rsidP="005B57A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7A2">
        <w:rPr>
          <w:rFonts w:ascii="Times New Roman" w:hAnsi="Times New Roman" w:cs="Times New Roman"/>
          <w:sz w:val="24"/>
          <w:szCs w:val="24"/>
        </w:rPr>
        <w:t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Минздравсоцразвития России, Колледж обеспечивает прохождение поступающим медицинского осмотра полностью или в недостающей части в порядке, установленном указанным приказом.</w:t>
      </w:r>
    </w:p>
    <w:p w:rsidR="005B57A2" w:rsidRDefault="005B57A2" w:rsidP="005B57A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7A2">
        <w:rPr>
          <w:rFonts w:ascii="Times New Roman" w:hAnsi="Times New Roman" w:cs="Times New Roman"/>
          <w:sz w:val="24"/>
          <w:szCs w:val="24"/>
        </w:rPr>
        <w:t>Если у поступающего будут выявлены те или иные противопоказания для обучения по специальности и, в будущем, для профессиональной деятельности, в колледже должны проинформировать его о возможных последствиях</w:t>
      </w:r>
    </w:p>
    <w:p w:rsidR="005B57A2" w:rsidRDefault="005B57A2" w:rsidP="005B57A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7A2">
        <w:rPr>
          <w:rFonts w:ascii="Times New Roman" w:hAnsi="Times New Roman" w:cs="Times New Roman"/>
          <w:sz w:val="24"/>
          <w:szCs w:val="24"/>
        </w:rPr>
        <w:t>Перечень работ, при выполнении которых проводятся 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7A2">
        <w:rPr>
          <w:rFonts w:ascii="Times New Roman" w:hAnsi="Times New Roman" w:cs="Times New Roman"/>
          <w:sz w:val="24"/>
          <w:szCs w:val="24"/>
        </w:rPr>
        <w:t>предварительные и периодические медицинские осмотры(обследования)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57A2" w:rsidRDefault="005B57A2" w:rsidP="005B57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7A2" w:rsidRPr="005B57A2" w:rsidRDefault="005B57A2" w:rsidP="005B57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2839"/>
        <w:gridCol w:w="2510"/>
        <w:gridCol w:w="2736"/>
      </w:tblGrid>
      <w:tr w:rsidR="005B57A2" w:rsidRPr="005B57A2" w:rsidTr="005B57A2">
        <w:tc>
          <w:tcPr>
            <w:tcW w:w="12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9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(специальности)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Участие врачей-специалистов </w:t>
            </w:r>
            <w:hyperlink r:id="rId5" w:anchor="dst100613" w:history="1">
              <w:r w:rsidRPr="005B57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6" w:anchor="dst100614" w:history="1">
              <w:r w:rsidRPr="005B57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Лабораторные и функциональные исследования</w:t>
            </w:r>
            <w:hyperlink r:id="rId7" w:anchor="dst100613" w:history="1">
              <w:r w:rsidRPr="00C3353C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5B57A2" w:rsidRPr="005B57A2" w:rsidTr="005B57A2">
        <w:tc>
          <w:tcPr>
            <w:tcW w:w="12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53.02.01</w:t>
            </w:r>
          </w:p>
        </w:tc>
        <w:tc>
          <w:tcPr>
            <w:tcW w:w="29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 w:rsidR="006559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="006559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  <w:r w:rsidR="006559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  <w:r w:rsidR="006559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  <w:r w:rsidR="006559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7A2" w:rsidRPr="005B57A2" w:rsidRDefault="0065592E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7A2" w:rsidRPr="005B57A2">
              <w:rPr>
                <w:rFonts w:ascii="Times New Roman" w:hAnsi="Times New Roman" w:cs="Times New Roman"/>
                <w:sz w:val="24"/>
                <w:szCs w:val="24"/>
              </w:rPr>
              <w:t>Рентгенография грудной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7A2" w:rsidRPr="005B57A2" w:rsidRDefault="0065592E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7A2" w:rsidRPr="005B57A2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7A2" w:rsidRPr="005B57A2" w:rsidRDefault="0065592E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7A2" w:rsidRPr="005B57A2">
              <w:rPr>
                <w:rFonts w:ascii="Times New Roman" w:hAnsi="Times New Roman" w:cs="Times New Roman"/>
                <w:sz w:val="24"/>
                <w:szCs w:val="24"/>
              </w:rPr>
              <w:t>Мазки на гонорею при поступлении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7A2" w:rsidRPr="005B57A2" w:rsidRDefault="0065592E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7A2" w:rsidRPr="005B57A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– не реже 1 раза в год либо по </w:t>
            </w:r>
            <w:proofErr w:type="spellStart"/>
            <w:r w:rsidR="005B57A2" w:rsidRPr="005B57A2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B57A2" w:rsidRPr="005B57A2" w:rsidTr="005B57A2">
        <w:tc>
          <w:tcPr>
            <w:tcW w:w="12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29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A2" w:rsidRPr="005B57A2" w:rsidTr="005B57A2">
        <w:tc>
          <w:tcPr>
            <w:tcW w:w="12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29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A2" w:rsidRPr="005B57A2" w:rsidTr="005B57A2">
        <w:tc>
          <w:tcPr>
            <w:tcW w:w="12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9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26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A2" w:rsidRPr="005B57A2" w:rsidTr="005B57A2">
        <w:tc>
          <w:tcPr>
            <w:tcW w:w="12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44.02.03</w:t>
            </w:r>
          </w:p>
        </w:tc>
        <w:tc>
          <w:tcPr>
            <w:tcW w:w="29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226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A2" w:rsidRPr="005B57A2" w:rsidTr="005B57A2">
        <w:tc>
          <w:tcPr>
            <w:tcW w:w="12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29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A2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226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7A2" w:rsidRPr="005B57A2" w:rsidRDefault="005B57A2" w:rsidP="005B57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7A2" w:rsidRPr="005B57A2" w:rsidRDefault="005B57A2" w:rsidP="005B57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7A2">
        <w:rPr>
          <w:rFonts w:ascii="Times New Roman" w:hAnsi="Times New Roman" w:cs="Times New Roman"/>
          <w:sz w:val="24"/>
          <w:szCs w:val="24"/>
        </w:rPr>
        <w:t> </w:t>
      </w:r>
    </w:p>
    <w:p w:rsidR="005B57A2" w:rsidRPr="005B57A2" w:rsidRDefault="005B57A2" w:rsidP="005B57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7A2">
        <w:rPr>
          <w:rFonts w:ascii="Times New Roman" w:hAnsi="Times New Roman" w:cs="Times New Roman"/>
          <w:sz w:val="24"/>
          <w:szCs w:val="24"/>
        </w:rPr>
        <w:t xml:space="preserve">&lt;2&gt; Участие специалистов, объем исследования, помеченных "звездочкой" (*), - проводится </w:t>
      </w:r>
      <w:r w:rsidRPr="005B57A2">
        <w:rPr>
          <w:rFonts w:ascii="Times New Roman" w:hAnsi="Times New Roman" w:cs="Times New Roman"/>
          <w:sz w:val="24"/>
          <w:szCs w:val="24"/>
          <w:u w:val="single"/>
        </w:rPr>
        <w:t>по рекомендации</w:t>
      </w:r>
      <w:r w:rsidRPr="005B57A2">
        <w:rPr>
          <w:rFonts w:ascii="Times New Roman" w:hAnsi="Times New Roman" w:cs="Times New Roman"/>
          <w:sz w:val="24"/>
          <w:szCs w:val="24"/>
        </w:rPr>
        <w:t xml:space="preserve"> врачей-специалистов, участвующих в предварительных и периодических медицинских осмотрах.</w:t>
      </w:r>
    </w:p>
    <w:p w:rsidR="005B57A2" w:rsidRPr="005B57A2" w:rsidRDefault="005B57A2" w:rsidP="005B57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7A2">
        <w:rPr>
          <w:rFonts w:ascii="Times New Roman" w:hAnsi="Times New Roman" w:cs="Times New Roman"/>
          <w:sz w:val="24"/>
          <w:szCs w:val="24"/>
        </w:rP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FE0847" w:rsidRPr="005B57A2" w:rsidRDefault="00FE0847" w:rsidP="005B57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E0847" w:rsidRPr="005B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C1A2B"/>
    <w:multiLevelType w:val="multilevel"/>
    <w:tmpl w:val="3FE2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891C9D"/>
    <w:multiLevelType w:val="multilevel"/>
    <w:tmpl w:val="DF82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EB5C9A"/>
    <w:multiLevelType w:val="multilevel"/>
    <w:tmpl w:val="96AA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86"/>
    <w:rsid w:val="005B57A2"/>
    <w:rsid w:val="0065592E"/>
    <w:rsid w:val="00727B86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6BE50-70EC-4BFF-A76B-81F4C466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3200/ade2f21aef1dcbb633ff5de4fa0a5cb2c5a406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3200/ade2f21aef1dcbb633ff5de4fa0a5cb2c5a40613/" TargetMode="External"/><Relationship Id="rId5" Type="http://schemas.openxmlformats.org/officeDocument/2006/relationships/hyperlink" Target="http://www.consultant.ru/document/cons_doc_LAW_343200/ade2f21aef1dcbb633ff5de4fa0a5cb2c5a4061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2023-07-01T03:10:00Z</dcterms:created>
  <dcterms:modified xsi:type="dcterms:W3CDTF">2023-07-01T03:18:00Z</dcterms:modified>
</cp:coreProperties>
</file>