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BE" w:rsidRPr="00F800BE" w:rsidRDefault="00F97FBE" w:rsidP="00F97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BE">
        <w:rPr>
          <w:rFonts w:ascii="Times New Roman" w:hAnsi="Times New Roman" w:cs="Times New Roman"/>
          <w:sz w:val="24"/>
          <w:szCs w:val="24"/>
        </w:rPr>
        <w:t xml:space="preserve">Участник закупки в соответствии с п. 32 ч. 1 ст. 12 Федерального закона от 04.05.2011 №99-ФЗ «О лицензировании отдельных видов деятельности», ст. 11.2 Закона РФ от 11.03.1992 №2487-1 «О частной детективной и охранной деятельности в Российской Федерации», Положением о лицензировании частной охранной деятельности, утвержденным постановлением Правительства РФ от 23.06.2011 №498 «О некоторых вопросах осуществления частной детективной (сыскной) и частной охранной деятельности» должен иметь действующую </w:t>
      </w:r>
      <w:r w:rsidRPr="00F800BE">
        <w:rPr>
          <w:rFonts w:ascii="Times New Roman" w:hAnsi="Times New Roman" w:cs="Times New Roman"/>
          <w:b/>
          <w:sz w:val="24"/>
          <w:szCs w:val="24"/>
        </w:rPr>
        <w:t>лицензию на осуществление частной охранной деятельности</w:t>
      </w:r>
      <w:r w:rsidRPr="00F800BE">
        <w:rPr>
          <w:rFonts w:ascii="Times New Roman" w:hAnsi="Times New Roman" w:cs="Times New Roman"/>
          <w:sz w:val="24"/>
          <w:szCs w:val="24"/>
        </w:rPr>
        <w:t>, включающую в себя следующие услуги:</w:t>
      </w:r>
    </w:p>
    <w:p w:rsidR="00F97FBE" w:rsidRPr="00F800BE" w:rsidRDefault="00F97FBE" w:rsidP="00F97F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0BE">
        <w:rPr>
          <w:rFonts w:ascii="Times New Roman" w:hAnsi="Times New Roman" w:cs="Times New Roman"/>
          <w:color w:val="FF0000"/>
          <w:sz w:val="24"/>
          <w:szCs w:val="24"/>
        </w:rPr>
        <w:t>1) защита жизни и здоровья граждан;</w:t>
      </w:r>
    </w:p>
    <w:p w:rsidR="00F1770E" w:rsidRPr="00F800BE" w:rsidRDefault="00F1770E" w:rsidP="00F177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0BE">
        <w:rPr>
          <w:rFonts w:ascii="Times New Roman" w:hAnsi="Times New Roman" w:cs="Times New Roman"/>
          <w:color w:val="FF0000"/>
          <w:sz w:val="24"/>
          <w:szCs w:val="24"/>
        </w:rPr>
        <w:t xml:space="preserve">7) охрана объектов и (или) имущества, а также обеспечение </w:t>
      </w:r>
      <w:proofErr w:type="spellStart"/>
      <w:r w:rsidRPr="00F800BE">
        <w:rPr>
          <w:rFonts w:ascii="Times New Roman" w:hAnsi="Times New Roman" w:cs="Times New Roman"/>
          <w:color w:val="FF0000"/>
          <w:sz w:val="24"/>
          <w:szCs w:val="24"/>
        </w:rPr>
        <w:t>внутриобъектового</w:t>
      </w:r>
      <w:proofErr w:type="spellEnd"/>
      <w:r w:rsidRPr="00F800BE">
        <w:rPr>
          <w:rFonts w:ascii="Times New Roman" w:hAnsi="Times New Roman" w:cs="Times New Roman"/>
          <w:color w:val="FF0000"/>
          <w:sz w:val="24"/>
          <w:szCs w:val="24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настоящего Закона.</w:t>
      </w:r>
    </w:p>
    <w:p w:rsidR="00F97FBE" w:rsidRPr="00F800BE" w:rsidRDefault="00F97FBE" w:rsidP="00F97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BE">
        <w:rPr>
          <w:rFonts w:ascii="Times New Roman" w:hAnsi="Times New Roman" w:cs="Times New Roman"/>
          <w:sz w:val="24"/>
          <w:szCs w:val="24"/>
        </w:rPr>
        <w:t>Соответствие требованию подтверждается предоставлением копии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800BE">
        <w:rPr>
          <w:rFonts w:ascii="Times New Roman" w:hAnsi="Times New Roman" w:cs="Times New Roman"/>
          <w:sz w:val="24"/>
          <w:szCs w:val="24"/>
        </w:rPr>
        <w:t xml:space="preserve"> лицензии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800BE">
        <w:rPr>
          <w:rFonts w:ascii="Times New Roman" w:hAnsi="Times New Roman" w:cs="Times New Roman"/>
          <w:sz w:val="24"/>
          <w:szCs w:val="24"/>
        </w:rPr>
        <w:t>.</w:t>
      </w:r>
    </w:p>
    <w:p w:rsidR="00F97FBE" w:rsidRPr="00F800BE" w:rsidRDefault="00F97FBE" w:rsidP="00F97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BE">
        <w:rPr>
          <w:rFonts w:ascii="Times New Roman" w:hAnsi="Times New Roman" w:cs="Times New Roman"/>
          <w:sz w:val="24"/>
          <w:szCs w:val="24"/>
        </w:rPr>
        <w:t>Требование не распространяется на участников закупки, осуществляющих охранную деятельность в соответствии с п. 21 ч. 1 ст. 9 Федерального закона от 03.07.2016 №226-ФЗ «О войсках национальной гвардии Российской Федерации».</w:t>
      </w:r>
    </w:p>
    <w:p w:rsidR="0050398A" w:rsidRDefault="0050398A"/>
    <w:sectPr w:rsidR="0050398A" w:rsidSect="0050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7FBE"/>
    <w:rsid w:val="003A3934"/>
    <w:rsid w:val="0050398A"/>
    <w:rsid w:val="00852DAE"/>
    <w:rsid w:val="00B31F93"/>
    <w:rsid w:val="00C2177A"/>
    <w:rsid w:val="00C6449B"/>
    <w:rsid w:val="00F1770E"/>
    <w:rsid w:val="00F9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2017-09-19T07:19:00Z</dcterms:created>
  <dcterms:modified xsi:type="dcterms:W3CDTF">2017-09-28T05:39:00Z</dcterms:modified>
</cp:coreProperties>
</file>